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CC4F" w14:textId="77777777" w:rsidR="002A6405" w:rsidRDefault="002A6405">
      <w:pPr>
        <w:pBdr>
          <w:top w:val="nil"/>
          <w:left w:val="nil"/>
          <w:bottom w:val="nil"/>
          <w:right w:val="nil"/>
          <w:between w:val="nil"/>
        </w:pBdr>
        <w:spacing w:line="276" w:lineRule="auto"/>
      </w:pPr>
    </w:p>
    <w:p w14:paraId="59C3DFDE" w14:textId="37CDA996" w:rsidR="002A6405" w:rsidRDefault="00A62870">
      <w:pPr>
        <w:pBdr>
          <w:top w:val="nil"/>
          <w:left w:val="nil"/>
          <w:bottom w:val="nil"/>
          <w:right w:val="nil"/>
          <w:between w:val="nil"/>
        </w:pBdr>
        <w:spacing w:before="76"/>
        <w:ind w:right="112"/>
        <w:jc w:val="right"/>
        <w:rPr>
          <w:color w:val="000000"/>
          <w:sz w:val="28"/>
          <w:szCs w:val="28"/>
        </w:rPr>
      </w:pPr>
      <w:r>
        <w:rPr>
          <w:color w:val="000000"/>
          <w:sz w:val="28"/>
          <w:szCs w:val="28"/>
        </w:rPr>
        <w:t>ПРО</w:t>
      </w:r>
      <w:r w:rsidR="00FC6578">
        <w:rPr>
          <w:color w:val="000000"/>
          <w:sz w:val="28"/>
          <w:szCs w:val="28"/>
        </w:rPr>
        <w:t>Є</w:t>
      </w:r>
      <w:r>
        <w:rPr>
          <w:color w:val="000000"/>
          <w:sz w:val="28"/>
          <w:szCs w:val="28"/>
        </w:rPr>
        <w:t>КТ</w:t>
      </w:r>
    </w:p>
    <w:p w14:paraId="4CC0A971" w14:textId="77777777" w:rsidR="002A6405" w:rsidRDefault="002A6405">
      <w:pPr>
        <w:pBdr>
          <w:top w:val="nil"/>
          <w:left w:val="nil"/>
          <w:bottom w:val="nil"/>
          <w:right w:val="nil"/>
          <w:between w:val="nil"/>
        </w:pBdr>
        <w:spacing w:before="5"/>
        <w:rPr>
          <w:color w:val="000000"/>
          <w:sz w:val="38"/>
          <w:szCs w:val="38"/>
        </w:rPr>
      </w:pPr>
    </w:p>
    <w:p w14:paraId="16313AC8" w14:textId="02FE21DA" w:rsidR="002A6405" w:rsidRDefault="00CD0B6C" w:rsidP="00E725BB">
      <w:pPr>
        <w:pStyle w:val="a3"/>
        <w:spacing w:line="226" w:lineRule="auto"/>
        <w:ind w:left="0" w:right="-25"/>
      </w:pPr>
      <w:r>
        <w:t>ЗАКОН</w:t>
      </w:r>
      <w:r w:rsidR="00177C43">
        <w:t xml:space="preserve"> </w:t>
      </w:r>
      <w:r>
        <w:t>УКРАЇНИ</w:t>
      </w:r>
    </w:p>
    <w:p w14:paraId="0A85152E" w14:textId="14FFF023" w:rsidR="002A6405" w:rsidRPr="00FC6578" w:rsidRDefault="00C87327" w:rsidP="00FC6578">
      <w:pPr>
        <w:pBdr>
          <w:top w:val="nil"/>
          <w:left w:val="nil"/>
          <w:bottom w:val="nil"/>
          <w:right w:val="nil"/>
          <w:between w:val="nil"/>
        </w:pBdr>
        <w:jc w:val="center"/>
        <w:rPr>
          <w:sz w:val="28"/>
          <w:szCs w:val="28"/>
        </w:rPr>
      </w:pPr>
      <w:r>
        <w:rPr>
          <w:sz w:val="28"/>
          <w:szCs w:val="28"/>
        </w:rPr>
        <w:t>«</w:t>
      </w:r>
      <w:r w:rsidR="004A5A31" w:rsidRPr="00DB4878">
        <w:rPr>
          <w:sz w:val="28"/>
          <w:szCs w:val="28"/>
        </w:rPr>
        <w:t>Про внесення змін до Закону України</w:t>
      </w:r>
      <w:r>
        <w:rPr>
          <w:sz w:val="28"/>
          <w:szCs w:val="28"/>
        </w:rPr>
        <w:t xml:space="preserve"> </w:t>
      </w:r>
      <w:r w:rsidR="004A5A31" w:rsidRPr="00DB4878">
        <w:rPr>
          <w:sz w:val="28"/>
          <w:szCs w:val="28"/>
        </w:rPr>
        <w:t xml:space="preserve">«Про дозвільну систему у сфері господарської діяльності» щодо захисту прав суб’єктів господарювання </w:t>
      </w:r>
      <w:r w:rsidR="00FC6578">
        <w:rPr>
          <w:sz w:val="28"/>
          <w:szCs w:val="28"/>
        </w:rPr>
        <w:t xml:space="preserve">               </w:t>
      </w:r>
      <w:r w:rsidR="004A5A31" w:rsidRPr="00DB4878">
        <w:rPr>
          <w:sz w:val="28"/>
          <w:szCs w:val="28"/>
        </w:rPr>
        <w:t>у сфері дозвільної системи»</w:t>
      </w:r>
      <w:r w:rsidR="00A62870">
        <w:rPr>
          <w:noProof/>
        </w:rPr>
        <mc:AlternateContent>
          <mc:Choice Requires="wps">
            <w:drawing>
              <wp:anchor distT="0" distB="0" distL="114300" distR="114300" simplePos="0" relativeHeight="251658240" behindDoc="0" locked="0" layoutInCell="1" hidden="0" allowOverlap="1" wp14:anchorId="145920A8" wp14:editId="3A46981C">
                <wp:simplePos x="0" y="0"/>
                <wp:positionH relativeFrom="column">
                  <wp:posOffset>1498600</wp:posOffset>
                </wp:positionH>
                <wp:positionV relativeFrom="paragraph">
                  <wp:posOffset>127000</wp:posOffset>
                </wp:positionV>
                <wp:extent cx="1270" cy="12700"/>
                <wp:effectExtent l="0" t="0" r="0" b="0"/>
                <wp:wrapTopAndBottom distT="0" distB="0"/>
                <wp:docPr id="1" name="Полілінія: фігура 1"/>
                <wp:cNvGraphicFramePr/>
                <a:graphic xmlns:a="http://schemas.openxmlformats.org/drawingml/2006/main">
                  <a:graphicData uri="http://schemas.microsoft.com/office/word/2010/wordprocessingShape">
                    <wps:wsp>
                      <wps:cNvSpPr/>
                      <wps:spPr>
                        <a:xfrm>
                          <a:off x="4177600" y="3779365"/>
                          <a:ext cx="3733800" cy="1270"/>
                        </a:xfrm>
                        <a:custGeom>
                          <a:avLst/>
                          <a:gdLst/>
                          <a:ahLst/>
                          <a:cxnLst/>
                          <a:rect l="l" t="t" r="r" b="b"/>
                          <a:pathLst>
                            <a:path w="3733800" h="1270" extrusionOk="0">
                              <a:moveTo>
                                <a:pt x="0" y="0"/>
                              </a:moveTo>
                              <a:lnTo>
                                <a:pt x="3733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A42EDD8" id="Полілінія: фігура 1" o:spid="_x0000_s1026" style="position:absolute;margin-left:118pt;margin-top:10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" path="m,l3733800,e" filled="f">
                <v:stroke startarrowwidth="narrow" startarrowlength="short" endarrowwidth="narrow" endarrowlength="short"/>
                <v:path arrowok="t" o:extrusionok="f"/>
                <w10:wrap type="topAndBottom"/>
              </v:shape>
            </w:pict>
          </mc:Fallback>
        </mc:AlternateContent>
      </w:r>
    </w:p>
    <w:p w14:paraId="2E8A3EE2" w14:textId="77777777" w:rsidR="002A6405" w:rsidRPr="00EA57AD" w:rsidRDefault="002A6405" w:rsidP="00E725BB">
      <w:pPr>
        <w:pBdr>
          <w:top w:val="nil"/>
          <w:left w:val="nil"/>
          <w:bottom w:val="nil"/>
          <w:right w:val="nil"/>
          <w:between w:val="nil"/>
        </w:pBdr>
        <w:spacing w:line="226" w:lineRule="auto"/>
        <w:rPr>
          <w:color w:val="000000"/>
          <w:sz w:val="28"/>
          <w:szCs w:val="28"/>
        </w:rPr>
      </w:pPr>
    </w:p>
    <w:p w14:paraId="089B2E49" w14:textId="77777777" w:rsidR="002A6405" w:rsidRDefault="00A62870" w:rsidP="00E725BB">
      <w:pPr>
        <w:pBdr>
          <w:top w:val="nil"/>
          <w:left w:val="nil"/>
          <w:bottom w:val="nil"/>
          <w:right w:val="nil"/>
          <w:between w:val="nil"/>
        </w:pBdr>
        <w:spacing w:line="226" w:lineRule="auto"/>
        <w:jc w:val="both"/>
        <w:rPr>
          <w:color w:val="000000"/>
          <w:sz w:val="28"/>
          <w:szCs w:val="28"/>
        </w:rPr>
      </w:pPr>
      <w:r>
        <w:rPr>
          <w:color w:val="000000"/>
          <w:sz w:val="28"/>
          <w:szCs w:val="28"/>
        </w:rPr>
        <w:t>Верховна Рада України п о с т а н о в л я є:</w:t>
      </w:r>
    </w:p>
    <w:p w14:paraId="57A84C30" w14:textId="77777777" w:rsidR="00DF2298" w:rsidRPr="00DF2298" w:rsidRDefault="00DF2298" w:rsidP="00E725BB">
      <w:pPr>
        <w:pBdr>
          <w:top w:val="nil"/>
          <w:left w:val="nil"/>
          <w:bottom w:val="nil"/>
          <w:right w:val="nil"/>
          <w:between w:val="nil"/>
        </w:pBdr>
        <w:spacing w:line="226" w:lineRule="auto"/>
        <w:jc w:val="both"/>
        <w:rPr>
          <w:color w:val="000000"/>
          <w:sz w:val="16"/>
          <w:szCs w:val="16"/>
        </w:rPr>
      </w:pPr>
    </w:p>
    <w:p w14:paraId="18C5A8F3" w14:textId="0B10AEF4" w:rsidR="002A6405" w:rsidRDefault="00A62870" w:rsidP="00E725BB">
      <w:pPr>
        <w:pBdr>
          <w:top w:val="nil"/>
          <w:left w:val="nil"/>
          <w:bottom w:val="nil"/>
          <w:right w:val="nil"/>
          <w:between w:val="nil"/>
        </w:pBdr>
        <w:spacing w:line="226" w:lineRule="auto"/>
        <w:ind w:right="111" w:firstLine="567"/>
        <w:jc w:val="both"/>
        <w:rPr>
          <w:color w:val="000000"/>
          <w:sz w:val="28"/>
          <w:szCs w:val="28"/>
        </w:rPr>
      </w:pPr>
      <w:r>
        <w:rPr>
          <w:color w:val="000000"/>
          <w:sz w:val="28"/>
          <w:szCs w:val="28"/>
        </w:rPr>
        <w:t>I. Внести до Закону України «Про дозвільну систему у сфері господарської діяльності» (Відомості Верховної Ради України, 2005 р.,</w:t>
      </w:r>
      <w:r w:rsidR="00DB4878">
        <w:rPr>
          <w:color w:val="000000"/>
          <w:sz w:val="28"/>
          <w:szCs w:val="28"/>
        </w:rPr>
        <w:t xml:space="preserve">                     </w:t>
      </w:r>
      <w:r>
        <w:rPr>
          <w:color w:val="000000"/>
          <w:sz w:val="28"/>
          <w:szCs w:val="28"/>
        </w:rPr>
        <w:t>№ 48, ст. 483 із наступними змінами) такі зміни:</w:t>
      </w:r>
    </w:p>
    <w:p w14:paraId="408CD4C8" w14:textId="77777777" w:rsidR="00177C43" w:rsidRDefault="00177C43" w:rsidP="00E725BB">
      <w:pPr>
        <w:pBdr>
          <w:top w:val="nil"/>
          <w:left w:val="nil"/>
          <w:bottom w:val="nil"/>
          <w:right w:val="nil"/>
          <w:between w:val="nil"/>
        </w:pBdr>
        <w:spacing w:line="226" w:lineRule="auto"/>
        <w:ind w:right="111" w:firstLine="567"/>
        <w:jc w:val="both"/>
        <w:rPr>
          <w:color w:val="000000"/>
          <w:sz w:val="28"/>
          <w:szCs w:val="28"/>
        </w:rPr>
      </w:pPr>
    </w:p>
    <w:p w14:paraId="2F0080E9" w14:textId="5FB3618D" w:rsidR="00A55AD8" w:rsidRDefault="00A55AD8" w:rsidP="00E725BB">
      <w:pPr>
        <w:numPr>
          <w:ilvl w:val="0"/>
          <w:numId w:val="3"/>
        </w:numPr>
        <w:pBdr>
          <w:top w:val="nil"/>
          <w:left w:val="nil"/>
          <w:bottom w:val="nil"/>
          <w:right w:val="nil"/>
          <w:between w:val="nil"/>
        </w:pBdr>
        <w:tabs>
          <w:tab w:val="left" w:pos="1472"/>
        </w:tabs>
        <w:spacing w:line="226" w:lineRule="auto"/>
        <w:ind w:left="0" w:right="110" w:firstLine="709"/>
        <w:jc w:val="both"/>
        <w:rPr>
          <w:sz w:val="28"/>
          <w:szCs w:val="28"/>
        </w:rPr>
      </w:pPr>
      <w:r>
        <w:rPr>
          <w:sz w:val="28"/>
          <w:szCs w:val="28"/>
        </w:rPr>
        <w:t>у</w:t>
      </w:r>
      <w:r w:rsidRPr="00A55AD8">
        <w:rPr>
          <w:sz w:val="28"/>
          <w:szCs w:val="28"/>
        </w:rPr>
        <w:t xml:space="preserve"> тексті Закону, крім </w:t>
      </w:r>
      <w:r>
        <w:rPr>
          <w:sz w:val="28"/>
          <w:szCs w:val="28"/>
        </w:rPr>
        <w:t>частини восьмої статті 4</w:t>
      </w:r>
      <w:r>
        <w:rPr>
          <w:sz w:val="28"/>
          <w:szCs w:val="28"/>
          <w:vertAlign w:val="superscript"/>
        </w:rPr>
        <w:t>1</w:t>
      </w:r>
      <w:r w:rsidRPr="00A55AD8">
        <w:rPr>
          <w:sz w:val="28"/>
          <w:szCs w:val="28"/>
        </w:rPr>
        <w:t xml:space="preserve">, </w:t>
      </w:r>
      <w:r>
        <w:rPr>
          <w:sz w:val="28"/>
          <w:szCs w:val="28"/>
        </w:rPr>
        <w:t xml:space="preserve">після слова «переоформлення» у відповідних відмінках доповнити </w:t>
      </w:r>
      <w:r w:rsidR="00FE1442">
        <w:rPr>
          <w:sz w:val="28"/>
          <w:szCs w:val="28"/>
        </w:rPr>
        <w:t xml:space="preserve">розділовим </w:t>
      </w:r>
      <w:r>
        <w:rPr>
          <w:sz w:val="28"/>
          <w:szCs w:val="28"/>
        </w:rPr>
        <w:t xml:space="preserve">знаком та </w:t>
      </w:r>
      <w:r w:rsidRPr="00A55AD8">
        <w:rPr>
          <w:sz w:val="28"/>
          <w:szCs w:val="28"/>
        </w:rPr>
        <w:t>слов</w:t>
      </w:r>
      <w:r>
        <w:rPr>
          <w:sz w:val="28"/>
          <w:szCs w:val="28"/>
        </w:rPr>
        <w:t>ами «, продовження</w:t>
      </w:r>
      <w:r w:rsidR="00A95501">
        <w:rPr>
          <w:sz w:val="28"/>
          <w:szCs w:val="28"/>
        </w:rPr>
        <w:t xml:space="preserve"> строку</w:t>
      </w:r>
      <w:r>
        <w:rPr>
          <w:sz w:val="28"/>
          <w:szCs w:val="28"/>
        </w:rPr>
        <w:t xml:space="preserve"> дії» у відповідних відмінках;</w:t>
      </w:r>
    </w:p>
    <w:p w14:paraId="065DF8C1" w14:textId="77777777" w:rsidR="00A55AD8" w:rsidRDefault="00A55AD8" w:rsidP="00E725BB">
      <w:pPr>
        <w:pBdr>
          <w:top w:val="nil"/>
          <w:left w:val="nil"/>
          <w:bottom w:val="nil"/>
          <w:right w:val="nil"/>
          <w:between w:val="nil"/>
        </w:pBdr>
        <w:tabs>
          <w:tab w:val="left" w:pos="1472"/>
        </w:tabs>
        <w:spacing w:line="226" w:lineRule="auto"/>
        <w:ind w:left="567" w:right="110"/>
        <w:jc w:val="both"/>
        <w:rPr>
          <w:sz w:val="28"/>
          <w:szCs w:val="28"/>
        </w:rPr>
      </w:pPr>
    </w:p>
    <w:p w14:paraId="53ADA925" w14:textId="10B4B992" w:rsidR="00EB7049" w:rsidRDefault="00EB7049" w:rsidP="00E725BB">
      <w:pPr>
        <w:numPr>
          <w:ilvl w:val="0"/>
          <w:numId w:val="3"/>
        </w:numPr>
        <w:pBdr>
          <w:top w:val="nil"/>
          <w:left w:val="nil"/>
          <w:bottom w:val="nil"/>
          <w:right w:val="nil"/>
          <w:between w:val="nil"/>
        </w:pBdr>
        <w:tabs>
          <w:tab w:val="left" w:pos="1472"/>
        </w:tabs>
        <w:spacing w:line="226" w:lineRule="auto"/>
        <w:ind w:left="0" w:right="108" w:firstLine="709"/>
        <w:jc w:val="both"/>
        <w:rPr>
          <w:sz w:val="28"/>
          <w:szCs w:val="28"/>
        </w:rPr>
      </w:pPr>
      <w:r>
        <w:rPr>
          <w:sz w:val="28"/>
          <w:szCs w:val="28"/>
        </w:rPr>
        <w:t>у преамбулі після слів «документи дозвільного характеру» доповнити словами «</w:t>
      </w:r>
      <w:r w:rsidRPr="00EB7049">
        <w:rPr>
          <w:sz w:val="28"/>
          <w:szCs w:val="28"/>
        </w:rPr>
        <w:t xml:space="preserve">здійснювати реєстрацію </w:t>
      </w:r>
      <w:r>
        <w:rPr>
          <w:sz w:val="28"/>
          <w:szCs w:val="28"/>
        </w:rPr>
        <w:t>декларацій про провадження господарської діяльності»;</w:t>
      </w:r>
    </w:p>
    <w:p w14:paraId="1348A5B4" w14:textId="77777777" w:rsidR="003C2B50" w:rsidRPr="00EB7049" w:rsidRDefault="003C2B50" w:rsidP="00E725BB">
      <w:pPr>
        <w:pBdr>
          <w:top w:val="nil"/>
          <w:left w:val="nil"/>
          <w:bottom w:val="nil"/>
          <w:right w:val="nil"/>
          <w:between w:val="nil"/>
        </w:pBdr>
        <w:tabs>
          <w:tab w:val="left" w:pos="1472"/>
        </w:tabs>
        <w:spacing w:line="226" w:lineRule="auto"/>
        <w:ind w:right="108"/>
        <w:jc w:val="both"/>
        <w:rPr>
          <w:sz w:val="28"/>
          <w:szCs w:val="28"/>
        </w:rPr>
      </w:pPr>
    </w:p>
    <w:p w14:paraId="64F31644" w14:textId="2D3CE5FC" w:rsidR="005967A3" w:rsidRDefault="00455DDA" w:rsidP="00E725BB">
      <w:pPr>
        <w:numPr>
          <w:ilvl w:val="0"/>
          <w:numId w:val="3"/>
        </w:numPr>
        <w:pBdr>
          <w:top w:val="nil"/>
          <w:left w:val="nil"/>
          <w:bottom w:val="nil"/>
          <w:right w:val="nil"/>
          <w:between w:val="nil"/>
        </w:pBdr>
        <w:tabs>
          <w:tab w:val="left" w:pos="1472"/>
        </w:tabs>
        <w:spacing w:line="226" w:lineRule="auto"/>
        <w:ind w:left="0" w:right="108" w:firstLine="709"/>
        <w:jc w:val="both"/>
        <w:rPr>
          <w:sz w:val="28"/>
          <w:szCs w:val="28"/>
        </w:rPr>
      </w:pPr>
      <w:r>
        <w:rPr>
          <w:sz w:val="28"/>
          <w:szCs w:val="28"/>
        </w:rPr>
        <w:t>у частині першій</w:t>
      </w:r>
      <w:r w:rsidR="005967A3">
        <w:rPr>
          <w:sz w:val="28"/>
          <w:szCs w:val="28"/>
        </w:rPr>
        <w:t xml:space="preserve"> статті 1:</w:t>
      </w:r>
    </w:p>
    <w:p w14:paraId="41FA9BEA" w14:textId="77777777" w:rsidR="00616237" w:rsidRPr="00616237" w:rsidRDefault="00616237" w:rsidP="00E725BB">
      <w:pPr>
        <w:pBdr>
          <w:top w:val="nil"/>
          <w:left w:val="nil"/>
          <w:bottom w:val="nil"/>
          <w:right w:val="nil"/>
          <w:between w:val="nil"/>
        </w:pBdr>
        <w:tabs>
          <w:tab w:val="left" w:pos="1472"/>
        </w:tabs>
        <w:spacing w:line="226" w:lineRule="auto"/>
        <w:ind w:left="567" w:right="108"/>
        <w:jc w:val="both"/>
        <w:rPr>
          <w:sz w:val="16"/>
          <w:szCs w:val="16"/>
        </w:rPr>
      </w:pPr>
    </w:p>
    <w:p w14:paraId="024E0356" w14:textId="1721B91D" w:rsidR="002A6405" w:rsidRDefault="00177C43" w:rsidP="00E725BB">
      <w:pPr>
        <w:pBdr>
          <w:top w:val="nil"/>
          <w:left w:val="nil"/>
          <w:bottom w:val="nil"/>
          <w:right w:val="nil"/>
          <w:between w:val="nil"/>
        </w:pBdr>
        <w:tabs>
          <w:tab w:val="left" w:pos="1472"/>
        </w:tabs>
        <w:spacing w:line="226" w:lineRule="auto"/>
        <w:ind w:right="110" w:firstLine="709"/>
        <w:jc w:val="both"/>
        <w:rPr>
          <w:sz w:val="28"/>
          <w:szCs w:val="28"/>
        </w:rPr>
      </w:pPr>
      <w:r>
        <w:rPr>
          <w:sz w:val="28"/>
          <w:szCs w:val="28"/>
        </w:rPr>
        <w:t>абзац перший викласти в такій редакції</w:t>
      </w:r>
      <w:r w:rsidR="00DB4878" w:rsidRPr="00177C43">
        <w:rPr>
          <w:sz w:val="28"/>
          <w:szCs w:val="28"/>
        </w:rPr>
        <w:t>:</w:t>
      </w:r>
    </w:p>
    <w:p w14:paraId="0E5FF8C5" w14:textId="77777777" w:rsidR="005D14A4" w:rsidRPr="005D14A4" w:rsidRDefault="005D14A4" w:rsidP="00E725BB">
      <w:pPr>
        <w:pBdr>
          <w:top w:val="nil"/>
          <w:left w:val="nil"/>
          <w:bottom w:val="nil"/>
          <w:right w:val="nil"/>
          <w:between w:val="nil"/>
        </w:pBdr>
        <w:tabs>
          <w:tab w:val="left" w:pos="1472"/>
        </w:tabs>
        <w:spacing w:line="226" w:lineRule="auto"/>
        <w:ind w:right="110"/>
        <w:jc w:val="both"/>
        <w:rPr>
          <w:sz w:val="16"/>
          <w:szCs w:val="16"/>
        </w:rPr>
      </w:pPr>
    </w:p>
    <w:p w14:paraId="002DCFBA" w14:textId="604F7534" w:rsidR="00177C43" w:rsidRPr="00F52B14" w:rsidRDefault="00177C43" w:rsidP="00E725BB">
      <w:pPr>
        <w:pBdr>
          <w:top w:val="nil"/>
          <w:left w:val="nil"/>
          <w:bottom w:val="nil"/>
          <w:right w:val="nil"/>
          <w:between w:val="nil"/>
        </w:pBdr>
        <w:tabs>
          <w:tab w:val="left" w:pos="1472"/>
        </w:tabs>
        <w:spacing w:line="226" w:lineRule="auto"/>
        <w:ind w:right="110" w:firstLine="709"/>
        <w:jc w:val="both"/>
        <w:rPr>
          <w:b/>
          <w:bCs/>
          <w:sz w:val="28"/>
          <w:szCs w:val="28"/>
        </w:rPr>
      </w:pPr>
      <w:r>
        <w:rPr>
          <w:sz w:val="28"/>
          <w:szCs w:val="28"/>
        </w:rPr>
        <w:t>«</w:t>
      </w:r>
      <w:r w:rsidR="00F52B14" w:rsidRPr="00F52B14">
        <w:rPr>
          <w:sz w:val="28"/>
          <w:szCs w:val="28"/>
        </w:rPr>
        <w:t xml:space="preserve">дозвільна система у сфері господарської діяльності - сукупність урегульованих законодавством відносин, які виникають між дозвільними органами, адміністраторами та </w:t>
      </w:r>
      <w:r w:rsidR="00EA57AD" w:rsidRPr="00F52B14">
        <w:rPr>
          <w:sz w:val="28"/>
          <w:szCs w:val="28"/>
        </w:rPr>
        <w:t>суб’єктами</w:t>
      </w:r>
      <w:r w:rsidR="00F52B14" w:rsidRPr="00F52B14">
        <w:rPr>
          <w:sz w:val="28"/>
          <w:szCs w:val="28"/>
        </w:rPr>
        <w:t xml:space="preserve"> господарювання у </w:t>
      </w:r>
      <w:r w:rsidR="00EA57AD" w:rsidRPr="00F52B14">
        <w:rPr>
          <w:sz w:val="28"/>
          <w:szCs w:val="28"/>
        </w:rPr>
        <w:t>зв’язку</w:t>
      </w:r>
      <w:r w:rsidR="00F52B14" w:rsidRPr="00F52B14">
        <w:rPr>
          <w:sz w:val="28"/>
          <w:szCs w:val="28"/>
        </w:rPr>
        <w:t xml:space="preserve"> з видачею, переоформленням, продовженн</w:t>
      </w:r>
      <w:r w:rsidR="001E5DDA">
        <w:rPr>
          <w:sz w:val="28"/>
          <w:szCs w:val="28"/>
        </w:rPr>
        <w:t>ям</w:t>
      </w:r>
      <w:r w:rsidR="00F52B14" w:rsidRPr="00F52B14">
        <w:rPr>
          <w:sz w:val="28"/>
          <w:szCs w:val="28"/>
        </w:rPr>
        <w:t xml:space="preserve"> строку дії, припиненням дії документів дозвільного характеру</w:t>
      </w:r>
      <w:r w:rsidR="003C2B50">
        <w:rPr>
          <w:sz w:val="28"/>
          <w:szCs w:val="28"/>
        </w:rPr>
        <w:t xml:space="preserve"> </w:t>
      </w:r>
      <w:r w:rsidR="00F52B14" w:rsidRPr="00F52B14">
        <w:rPr>
          <w:sz w:val="28"/>
          <w:szCs w:val="28"/>
        </w:rPr>
        <w:t>та реєстрацією декларацій про провадження господарської діяльності</w:t>
      </w:r>
      <w:r w:rsidR="003C2B50">
        <w:rPr>
          <w:sz w:val="28"/>
          <w:szCs w:val="28"/>
        </w:rPr>
        <w:t>;»</w:t>
      </w:r>
      <w:r w:rsidRPr="00F52B14">
        <w:rPr>
          <w:bCs/>
          <w:sz w:val="28"/>
          <w:szCs w:val="28"/>
        </w:rPr>
        <w:t>;</w:t>
      </w:r>
    </w:p>
    <w:p w14:paraId="278D0FA2" w14:textId="77777777" w:rsidR="0088739F" w:rsidRPr="0088739F" w:rsidRDefault="0088739F" w:rsidP="00E725BB">
      <w:pPr>
        <w:pBdr>
          <w:top w:val="nil"/>
          <w:left w:val="nil"/>
          <w:bottom w:val="nil"/>
          <w:right w:val="nil"/>
          <w:between w:val="nil"/>
        </w:pBdr>
        <w:tabs>
          <w:tab w:val="left" w:pos="1472"/>
        </w:tabs>
        <w:spacing w:line="226" w:lineRule="auto"/>
        <w:ind w:right="110" w:firstLine="709"/>
        <w:jc w:val="both"/>
        <w:rPr>
          <w:b/>
          <w:bCs/>
          <w:sz w:val="16"/>
          <w:szCs w:val="16"/>
        </w:rPr>
      </w:pPr>
    </w:p>
    <w:p w14:paraId="31477F78" w14:textId="03C747E9" w:rsidR="005967A3" w:rsidRDefault="00616237" w:rsidP="00E725BB">
      <w:pPr>
        <w:pBdr>
          <w:top w:val="nil"/>
          <w:left w:val="nil"/>
          <w:bottom w:val="nil"/>
          <w:right w:val="nil"/>
          <w:between w:val="nil"/>
        </w:pBdr>
        <w:tabs>
          <w:tab w:val="left" w:pos="1472"/>
        </w:tabs>
        <w:spacing w:line="226" w:lineRule="auto"/>
        <w:ind w:right="110" w:firstLine="709"/>
        <w:jc w:val="both"/>
        <w:rPr>
          <w:sz w:val="28"/>
          <w:szCs w:val="28"/>
        </w:rPr>
      </w:pPr>
      <w:r>
        <w:rPr>
          <w:sz w:val="28"/>
          <w:szCs w:val="28"/>
        </w:rPr>
        <w:t>а</w:t>
      </w:r>
      <w:r w:rsidR="005967A3">
        <w:rPr>
          <w:sz w:val="28"/>
          <w:szCs w:val="28"/>
        </w:rPr>
        <w:t xml:space="preserve">бзац </w:t>
      </w:r>
      <w:r>
        <w:rPr>
          <w:sz w:val="28"/>
          <w:szCs w:val="28"/>
        </w:rPr>
        <w:t>восьмий</w:t>
      </w:r>
      <w:r w:rsidR="005967A3">
        <w:rPr>
          <w:sz w:val="28"/>
          <w:szCs w:val="28"/>
        </w:rPr>
        <w:t xml:space="preserve"> </w:t>
      </w:r>
      <w:r>
        <w:rPr>
          <w:sz w:val="28"/>
          <w:szCs w:val="28"/>
        </w:rPr>
        <w:t>викласти в такій редакції:</w:t>
      </w:r>
    </w:p>
    <w:p w14:paraId="48CB710E" w14:textId="77777777" w:rsidR="00616237" w:rsidRDefault="00616237" w:rsidP="00E725BB">
      <w:pPr>
        <w:pBdr>
          <w:top w:val="nil"/>
          <w:left w:val="nil"/>
          <w:bottom w:val="nil"/>
          <w:right w:val="nil"/>
          <w:between w:val="nil"/>
        </w:pBdr>
        <w:tabs>
          <w:tab w:val="left" w:pos="1472"/>
        </w:tabs>
        <w:spacing w:line="226" w:lineRule="auto"/>
        <w:ind w:right="110" w:firstLine="709"/>
        <w:jc w:val="both"/>
        <w:rPr>
          <w:sz w:val="16"/>
          <w:szCs w:val="16"/>
        </w:rPr>
      </w:pPr>
    </w:p>
    <w:p w14:paraId="1AD6F43D" w14:textId="2EE12043" w:rsidR="00616237" w:rsidRDefault="00616237" w:rsidP="00E725BB">
      <w:pPr>
        <w:pBdr>
          <w:top w:val="nil"/>
          <w:left w:val="nil"/>
          <w:bottom w:val="nil"/>
          <w:right w:val="nil"/>
          <w:between w:val="nil"/>
        </w:pBdr>
        <w:tabs>
          <w:tab w:val="left" w:pos="1472"/>
        </w:tabs>
        <w:spacing w:line="19" w:lineRule="atLeast"/>
        <w:ind w:right="110" w:firstLine="709"/>
        <w:jc w:val="both"/>
        <w:rPr>
          <w:sz w:val="28"/>
          <w:szCs w:val="28"/>
        </w:rPr>
      </w:pPr>
      <w:r>
        <w:rPr>
          <w:sz w:val="28"/>
          <w:szCs w:val="28"/>
        </w:rPr>
        <w:t>«</w:t>
      </w:r>
      <w:r w:rsidR="00F52B14" w:rsidRPr="00F52B14">
        <w:rPr>
          <w:sz w:val="28"/>
          <w:szCs w:val="28"/>
        </w:rPr>
        <w:t>декларація про провадження господарської діяльності (далі - декларація) - повідомлення, яке суб’єкт господарювання подає дозвільному органу про відповідність вимогам законодавства до певного виду господарської діяльності (у тому числі матеріально-технічної бази, кваліфікації персоналу - якщо це зумовлено особливостями провадження відповідного виду господарської діяльності) та на підставі якого набуває право на провадження заявленого виду господарської діяльності і несе передбачену законом відповідальність.</w:t>
      </w:r>
      <w:r>
        <w:rPr>
          <w:sz w:val="28"/>
          <w:szCs w:val="28"/>
        </w:rPr>
        <w:t>»;</w:t>
      </w:r>
    </w:p>
    <w:p w14:paraId="10617072" w14:textId="77777777" w:rsidR="00A67999" w:rsidRDefault="00A67999" w:rsidP="00E725BB">
      <w:pPr>
        <w:pBdr>
          <w:top w:val="nil"/>
          <w:left w:val="nil"/>
          <w:bottom w:val="nil"/>
          <w:right w:val="nil"/>
          <w:between w:val="nil"/>
        </w:pBdr>
        <w:tabs>
          <w:tab w:val="left" w:pos="1472"/>
        </w:tabs>
        <w:spacing w:line="19" w:lineRule="atLeast"/>
        <w:ind w:right="110" w:firstLine="709"/>
        <w:jc w:val="both"/>
        <w:rPr>
          <w:sz w:val="28"/>
          <w:szCs w:val="28"/>
        </w:rPr>
      </w:pPr>
    </w:p>
    <w:p w14:paraId="15D27C74" w14:textId="77777777" w:rsidR="00EA57AD" w:rsidRDefault="00EA57AD" w:rsidP="00E725BB">
      <w:pPr>
        <w:pBdr>
          <w:top w:val="nil"/>
          <w:left w:val="nil"/>
          <w:bottom w:val="nil"/>
          <w:right w:val="nil"/>
          <w:between w:val="nil"/>
        </w:pBdr>
        <w:tabs>
          <w:tab w:val="left" w:pos="1472"/>
        </w:tabs>
        <w:spacing w:line="19" w:lineRule="atLeast"/>
        <w:ind w:right="110" w:firstLine="709"/>
        <w:jc w:val="both"/>
        <w:rPr>
          <w:sz w:val="28"/>
          <w:szCs w:val="28"/>
        </w:rPr>
      </w:pPr>
    </w:p>
    <w:p w14:paraId="1A23D636" w14:textId="702D2CAB" w:rsidR="00F52B14" w:rsidRPr="00670204" w:rsidRDefault="00670204" w:rsidP="00E725BB">
      <w:pPr>
        <w:pStyle w:val="a5"/>
        <w:numPr>
          <w:ilvl w:val="0"/>
          <w:numId w:val="3"/>
        </w:numPr>
        <w:pBdr>
          <w:top w:val="nil"/>
          <w:left w:val="nil"/>
          <w:bottom w:val="nil"/>
          <w:right w:val="nil"/>
          <w:between w:val="nil"/>
        </w:pBdr>
        <w:tabs>
          <w:tab w:val="left" w:pos="1472"/>
        </w:tabs>
        <w:spacing w:before="0" w:line="19" w:lineRule="atLeast"/>
        <w:ind w:left="0" w:right="110" w:firstLine="709"/>
        <w:rPr>
          <w:sz w:val="28"/>
          <w:szCs w:val="28"/>
        </w:rPr>
      </w:pPr>
      <w:r>
        <w:rPr>
          <w:sz w:val="28"/>
          <w:szCs w:val="28"/>
        </w:rPr>
        <w:lastRenderedPageBreak/>
        <w:t>с</w:t>
      </w:r>
      <w:r w:rsidR="00F52B14">
        <w:rPr>
          <w:sz w:val="28"/>
          <w:szCs w:val="28"/>
        </w:rPr>
        <w:t>татт</w:t>
      </w:r>
      <w:r>
        <w:rPr>
          <w:sz w:val="28"/>
          <w:szCs w:val="28"/>
        </w:rPr>
        <w:t>ю</w:t>
      </w:r>
      <w:r w:rsidR="00F52B14">
        <w:rPr>
          <w:sz w:val="28"/>
          <w:szCs w:val="28"/>
        </w:rPr>
        <w:t xml:space="preserve"> 4</w:t>
      </w:r>
      <w:r>
        <w:rPr>
          <w:sz w:val="28"/>
          <w:szCs w:val="28"/>
        </w:rPr>
        <w:t xml:space="preserve"> доповнити новою частиною такого змісту</w:t>
      </w:r>
      <w:r w:rsidR="00F52B14">
        <w:rPr>
          <w:sz w:val="28"/>
          <w:szCs w:val="28"/>
        </w:rPr>
        <w:t>:</w:t>
      </w:r>
    </w:p>
    <w:p w14:paraId="252CA8E8" w14:textId="77777777" w:rsidR="00FE7669" w:rsidRPr="00FE7669" w:rsidRDefault="00FE7669" w:rsidP="00E725BB">
      <w:pPr>
        <w:pStyle w:val="a5"/>
        <w:pBdr>
          <w:top w:val="nil"/>
          <w:left w:val="nil"/>
          <w:bottom w:val="nil"/>
          <w:right w:val="nil"/>
          <w:between w:val="nil"/>
        </w:pBdr>
        <w:tabs>
          <w:tab w:val="left" w:pos="1472"/>
        </w:tabs>
        <w:spacing w:before="0" w:line="19" w:lineRule="atLeast"/>
        <w:ind w:left="0" w:right="108" w:firstLine="709"/>
        <w:rPr>
          <w:sz w:val="16"/>
          <w:szCs w:val="16"/>
        </w:rPr>
      </w:pPr>
    </w:p>
    <w:p w14:paraId="5C5C7E17" w14:textId="2966853E" w:rsidR="00F52B14" w:rsidRDefault="00F52B14" w:rsidP="00E725BB">
      <w:pPr>
        <w:pStyle w:val="a5"/>
        <w:pBdr>
          <w:top w:val="nil"/>
          <w:left w:val="nil"/>
          <w:bottom w:val="nil"/>
          <w:right w:val="nil"/>
          <w:between w:val="nil"/>
        </w:pBdr>
        <w:tabs>
          <w:tab w:val="left" w:pos="1472"/>
        </w:tabs>
        <w:spacing w:before="0" w:line="19" w:lineRule="atLeast"/>
        <w:ind w:left="0" w:right="108" w:firstLine="709"/>
        <w:rPr>
          <w:sz w:val="28"/>
          <w:szCs w:val="28"/>
        </w:rPr>
      </w:pPr>
      <w:r>
        <w:rPr>
          <w:sz w:val="28"/>
          <w:szCs w:val="28"/>
        </w:rPr>
        <w:t>«</w:t>
      </w:r>
      <w:r w:rsidRPr="00F52B14">
        <w:rPr>
          <w:sz w:val="28"/>
          <w:szCs w:val="28"/>
        </w:rPr>
        <w:t>У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допускають неоднозначне (множинне) трактування прав і обов’язків суб’єкта господарювання або повноважень дозвільного органу, така норма трактується в інтересах суб’єкта господарювання.</w:t>
      </w:r>
      <w:r>
        <w:rPr>
          <w:sz w:val="28"/>
          <w:szCs w:val="28"/>
        </w:rPr>
        <w:t>»;</w:t>
      </w:r>
    </w:p>
    <w:p w14:paraId="3BF76E79" w14:textId="77777777" w:rsidR="00FE7669" w:rsidRDefault="00FE7669" w:rsidP="00E725BB">
      <w:pPr>
        <w:pStyle w:val="a5"/>
        <w:pBdr>
          <w:top w:val="nil"/>
          <w:left w:val="nil"/>
          <w:bottom w:val="nil"/>
          <w:right w:val="nil"/>
          <w:between w:val="nil"/>
        </w:pBdr>
        <w:tabs>
          <w:tab w:val="left" w:pos="1472"/>
        </w:tabs>
        <w:spacing w:before="0" w:line="19" w:lineRule="atLeast"/>
        <w:ind w:left="0" w:right="108" w:firstLine="709"/>
        <w:rPr>
          <w:sz w:val="28"/>
          <w:szCs w:val="28"/>
        </w:rPr>
      </w:pPr>
    </w:p>
    <w:p w14:paraId="27F8532B" w14:textId="28A32719" w:rsidR="00BA4ED3" w:rsidRDefault="00BA4ED3" w:rsidP="00E725BB">
      <w:pPr>
        <w:pStyle w:val="a5"/>
        <w:numPr>
          <w:ilvl w:val="0"/>
          <w:numId w:val="3"/>
        </w:numPr>
        <w:pBdr>
          <w:top w:val="nil"/>
          <w:left w:val="nil"/>
          <w:bottom w:val="nil"/>
          <w:right w:val="nil"/>
          <w:between w:val="nil"/>
        </w:pBdr>
        <w:tabs>
          <w:tab w:val="left" w:pos="1472"/>
        </w:tabs>
        <w:spacing w:before="0" w:line="19" w:lineRule="atLeast"/>
        <w:ind w:left="0" w:right="110" w:firstLine="709"/>
        <w:rPr>
          <w:sz w:val="28"/>
          <w:szCs w:val="28"/>
        </w:rPr>
      </w:pPr>
      <w:r>
        <w:rPr>
          <w:sz w:val="28"/>
          <w:szCs w:val="28"/>
        </w:rPr>
        <w:t>у</w:t>
      </w:r>
      <w:r w:rsidR="0088739F">
        <w:rPr>
          <w:sz w:val="28"/>
          <w:szCs w:val="28"/>
        </w:rPr>
        <w:t xml:space="preserve"> </w:t>
      </w:r>
      <w:r>
        <w:rPr>
          <w:sz w:val="28"/>
          <w:szCs w:val="28"/>
        </w:rPr>
        <w:t>статті 4</w:t>
      </w:r>
      <w:r>
        <w:rPr>
          <w:sz w:val="28"/>
          <w:szCs w:val="28"/>
          <w:vertAlign w:val="superscript"/>
        </w:rPr>
        <w:t xml:space="preserve">1 </w:t>
      </w:r>
      <w:r>
        <w:rPr>
          <w:sz w:val="28"/>
          <w:szCs w:val="28"/>
        </w:rPr>
        <w:t>:</w:t>
      </w:r>
    </w:p>
    <w:p w14:paraId="5E07D2AC" w14:textId="77777777" w:rsidR="0088739F" w:rsidRPr="0088739F" w:rsidRDefault="0088739F" w:rsidP="00E725BB">
      <w:pPr>
        <w:pStyle w:val="a5"/>
        <w:pBdr>
          <w:top w:val="nil"/>
          <w:left w:val="nil"/>
          <w:bottom w:val="nil"/>
          <w:right w:val="nil"/>
          <w:between w:val="nil"/>
        </w:pBdr>
        <w:tabs>
          <w:tab w:val="left" w:pos="1472"/>
        </w:tabs>
        <w:spacing w:before="0" w:line="19" w:lineRule="atLeast"/>
        <w:ind w:left="709" w:right="110" w:firstLine="0"/>
        <w:rPr>
          <w:sz w:val="16"/>
          <w:szCs w:val="16"/>
        </w:rPr>
      </w:pPr>
    </w:p>
    <w:p w14:paraId="628DEE6E" w14:textId="29F7BB34" w:rsidR="00BA4ED3" w:rsidRPr="00327F50" w:rsidRDefault="00DD02FB" w:rsidP="00E725BB">
      <w:pPr>
        <w:pBdr>
          <w:top w:val="nil"/>
          <w:left w:val="nil"/>
          <w:bottom w:val="nil"/>
          <w:right w:val="nil"/>
          <w:between w:val="nil"/>
        </w:pBdr>
        <w:tabs>
          <w:tab w:val="left" w:pos="1472"/>
        </w:tabs>
        <w:spacing w:line="19" w:lineRule="atLeast"/>
        <w:ind w:right="110" w:firstLine="709"/>
        <w:rPr>
          <w:sz w:val="28"/>
          <w:szCs w:val="28"/>
        </w:rPr>
      </w:pPr>
      <w:r w:rsidRPr="00327F50">
        <w:rPr>
          <w:sz w:val="28"/>
          <w:szCs w:val="28"/>
        </w:rPr>
        <w:t xml:space="preserve">частину першу </w:t>
      </w:r>
      <w:r w:rsidR="00BA4ED3" w:rsidRPr="00327F50">
        <w:rPr>
          <w:sz w:val="28"/>
          <w:szCs w:val="28"/>
        </w:rPr>
        <w:t xml:space="preserve">доповнити </w:t>
      </w:r>
      <w:r w:rsidR="0039132E" w:rsidRPr="00327F50">
        <w:rPr>
          <w:sz w:val="28"/>
          <w:szCs w:val="28"/>
        </w:rPr>
        <w:t xml:space="preserve">новим </w:t>
      </w:r>
      <w:r w:rsidR="00BA4ED3" w:rsidRPr="00327F50">
        <w:rPr>
          <w:sz w:val="28"/>
          <w:szCs w:val="28"/>
        </w:rPr>
        <w:t>третім</w:t>
      </w:r>
      <w:r w:rsidR="001340D3" w:rsidRPr="00327F50">
        <w:rPr>
          <w:sz w:val="28"/>
          <w:szCs w:val="28"/>
        </w:rPr>
        <w:t xml:space="preserve"> </w:t>
      </w:r>
      <w:r w:rsidR="00BA4ED3" w:rsidRPr="00327F50">
        <w:rPr>
          <w:sz w:val="28"/>
          <w:szCs w:val="28"/>
        </w:rPr>
        <w:t>абзацом</w:t>
      </w:r>
      <w:r w:rsidR="009337E6" w:rsidRPr="00327F50">
        <w:rPr>
          <w:sz w:val="28"/>
          <w:szCs w:val="28"/>
        </w:rPr>
        <w:t xml:space="preserve"> такого змісту</w:t>
      </w:r>
      <w:r w:rsidR="00BA4ED3" w:rsidRPr="00327F50">
        <w:rPr>
          <w:sz w:val="28"/>
          <w:szCs w:val="28"/>
        </w:rPr>
        <w:t>:</w:t>
      </w:r>
    </w:p>
    <w:p w14:paraId="234F8199" w14:textId="77777777" w:rsidR="00BA4ED3" w:rsidRPr="00327F50" w:rsidRDefault="00BA4ED3" w:rsidP="00E725BB">
      <w:pPr>
        <w:pBdr>
          <w:top w:val="nil"/>
          <w:left w:val="nil"/>
          <w:bottom w:val="nil"/>
          <w:right w:val="nil"/>
          <w:between w:val="nil"/>
        </w:pBdr>
        <w:tabs>
          <w:tab w:val="left" w:pos="1472"/>
        </w:tabs>
        <w:spacing w:line="19" w:lineRule="atLeast"/>
        <w:ind w:right="110" w:firstLine="709"/>
        <w:jc w:val="both"/>
        <w:rPr>
          <w:sz w:val="16"/>
          <w:szCs w:val="16"/>
        </w:rPr>
      </w:pPr>
    </w:p>
    <w:p w14:paraId="6EF9F770" w14:textId="3226B7B2" w:rsidR="00056AE0" w:rsidRPr="00327F50" w:rsidRDefault="00056AE0" w:rsidP="00E725BB">
      <w:pPr>
        <w:pBdr>
          <w:top w:val="nil"/>
          <w:left w:val="nil"/>
          <w:bottom w:val="nil"/>
          <w:right w:val="nil"/>
          <w:between w:val="nil"/>
        </w:pBdr>
        <w:tabs>
          <w:tab w:val="left" w:pos="1472"/>
        </w:tabs>
        <w:spacing w:line="19" w:lineRule="atLeast"/>
        <w:ind w:right="110" w:firstLine="709"/>
        <w:jc w:val="both"/>
        <w:rPr>
          <w:sz w:val="28"/>
          <w:szCs w:val="28"/>
        </w:rPr>
      </w:pPr>
      <w:r w:rsidRPr="00327F50">
        <w:rPr>
          <w:sz w:val="28"/>
          <w:szCs w:val="28"/>
        </w:rPr>
        <w:t>«Видача документів дозвільного характеру або відмова у їх видачі, переоформлення, продовження строку дії, припинення дії документів дозвільного характеру оформлюються розпорядчим документом дозвільного органу. Дозвільний орган розміщує на своєму офіційному веб</w:t>
      </w:r>
      <w:r w:rsidR="0056266A">
        <w:rPr>
          <w:sz w:val="28"/>
          <w:szCs w:val="28"/>
        </w:rPr>
        <w:t>-</w:t>
      </w:r>
      <w:r w:rsidRPr="00327F50">
        <w:rPr>
          <w:sz w:val="28"/>
          <w:szCs w:val="28"/>
        </w:rPr>
        <w:t>сайті рішення, прийняті ним відповідно до цього Закону не пізніше наступного робочого дня після їх прийняття.»;</w:t>
      </w:r>
    </w:p>
    <w:p w14:paraId="483826CA" w14:textId="77777777" w:rsidR="0088739F" w:rsidRPr="00327F50" w:rsidRDefault="0088739F" w:rsidP="00E725BB">
      <w:pPr>
        <w:pStyle w:val="a5"/>
        <w:pBdr>
          <w:top w:val="nil"/>
          <w:left w:val="nil"/>
          <w:bottom w:val="nil"/>
          <w:right w:val="nil"/>
          <w:between w:val="nil"/>
        </w:pBdr>
        <w:tabs>
          <w:tab w:val="left" w:pos="1472"/>
        </w:tabs>
        <w:spacing w:before="0" w:line="19" w:lineRule="atLeast"/>
        <w:ind w:left="709" w:right="110" w:firstLine="0"/>
        <w:rPr>
          <w:sz w:val="16"/>
          <w:szCs w:val="16"/>
        </w:rPr>
      </w:pPr>
    </w:p>
    <w:p w14:paraId="6050A922"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28"/>
          <w:szCs w:val="28"/>
        </w:rPr>
      </w:pPr>
      <w:r w:rsidRPr="00C661DB">
        <w:rPr>
          <w:sz w:val="28"/>
          <w:szCs w:val="28"/>
        </w:rPr>
        <w:t>частину п’яту викласти в новій реакції:</w:t>
      </w:r>
    </w:p>
    <w:p w14:paraId="11756DD2"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16"/>
          <w:szCs w:val="16"/>
        </w:rPr>
      </w:pPr>
    </w:p>
    <w:p w14:paraId="6102DD6A" w14:textId="65D61535"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28"/>
          <w:szCs w:val="28"/>
        </w:rPr>
      </w:pPr>
      <w:r>
        <w:rPr>
          <w:sz w:val="28"/>
          <w:szCs w:val="28"/>
        </w:rPr>
        <w:t>«</w:t>
      </w:r>
      <w:r w:rsidRPr="00C661DB">
        <w:rPr>
          <w:sz w:val="28"/>
          <w:szCs w:val="28"/>
        </w:rPr>
        <w:t>5. Рішення про залишення заяви без руху дозвільний орган приймає відповідно до порядку, встановленого Законом України «Про адміністративну процедуру».</w:t>
      </w:r>
    </w:p>
    <w:p w14:paraId="45F51A54"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16"/>
          <w:szCs w:val="16"/>
        </w:rPr>
      </w:pPr>
    </w:p>
    <w:p w14:paraId="66FFD4CA"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28"/>
          <w:szCs w:val="28"/>
        </w:rPr>
      </w:pPr>
      <w:r w:rsidRPr="00C661DB">
        <w:rPr>
          <w:sz w:val="28"/>
          <w:szCs w:val="28"/>
        </w:rPr>
        <w:t>Підставами для залишення заяви про одержання документа дозвільного характеру без руху є:</w:t>
      </w:r>
    </w:p>
    <w:p w14:paraId="7F934623"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16"/>
          <w:szCs w:val="16"/>
        </w:rPr>
      </w:pPr>
    </w:p>
    <w:p w14:paraId="4FF6971D"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28"/>
          <w:szCs w:val="28"/>
        </w:rPr>
      </w:pPr>
      <w:r w:rsidRPr="00C661DB">
        <w:rPr>
          <w:sz w:val="28"/>
          <w:szCs w:val="28"/>
        </w:rPr>
        <w:t>подання суб’єктом господарювання неповного пакета документів, необхідних для одержання документа дозвільного характеру, згідно із встановленим законом вичерпним переліком;</w:t>
      </w:r>
    </w:p>
    <w:p w14:paraId="42100AAD"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16"/>
          <w:szCs w:val="16"/>
        </w:rPr>
      </w:pPr>
    </w:p>
    <w:p w14:paraId="7C767233"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28"/>
          <w:szCs w:val="28"/>
        </w:rPr>
      </w:pPr>
      <w:r w:rsidRPr="00C661DB">
        <w:rPr>
          <w:sz w:val="28"/>
          <w:szCs w:val="28"/>
        </w:rPr>
        <w:t>виявлення в документах, поданих суб’єктом господарювання, недостовірних відомостей;</w:t>
      </w:r>
    </w:p>
    <w:p w14:paraId="6708092F"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16"/>
          <w:szCs w:val="16"/>
        </w:rPr>
      </w:pPr>
    </w:p>
    <w:p w14:paraId="723570A8" w14:textId="4AA23CED" w:rsidR="00C661DB" w:rsidRDefault="00C661DB" w:rsidP="00E725BB">
      <w:pPr>
        <w:pBdr>
          <w:top w:val="nil"/>
          <w:left w:val="nil"/>
          <w:bottom w:val="nil"/>
          <w:right w:val="nil"/>
          <w:between w:val="nil"/>
        </w:pBdr>
        <w:tabs>
          <w:tab w:val="left" w:pos="1472"/>
        </w:tabs>
        <w:spacing w:line="19" w:lineRule="atLeast"/>
        <w:ind w:right="110" w:firstLine="709"/>
        <w:jc w:val="both"/>
        <w:rPr>
          <w:sz w:val="28"/>
          <w:szCs w:val="28"/>
        </w:rPr>
      </w:pPr>
      <w:r w:rsidRPr="00C661DB">
        <w:rPr>
          <w:sz w:val="28"/>
          <w:szCs w:val="28"/>
        </w:rPr>
        <w:t>заява або документ, що додається до заяви про одержання документа дозвільного характеру, підписаний особою, яка не має на це повноважень.</w:t>
      </w:r>
    </w:p>
    <w:p w14:paraId="3AD0FA25" w14:textId="77777777" w:rsidR="005018CF" w:rsidRPr="005018CF" w:rsidRDefault="005018CF" w:rsidP="00E725BB">
      <w:pPr>
        <w:pBdr>
          <w:top w:val="nil"/>
          <w:left w:val="nil"/>
          <w:bottom w:val="nil"/>
          <w:right w:val="nil"/>
          <w:between w:val="nil"/>
        </w:pBdr>
        <w:tabs>
          <w:tab w:val="left" w:pos="1472"/>
        </w:tabs>
        <w:spacing w:line="19" w:lineRule="atLeast"/>
        <w:ind w:right="110" w:firstLine="709"/>
        <w:jc w:val="both"/>
        <w:rPr>
          <w:sz w:val="16"/>
          <w:szCs w:val="16"/>
        </w:rPr>
      </w:pPr>
    </w:p>
    <w:p w14:paraId="072FD824" w14:textId="77777777" w:rsidR="00C661DB" w:rsidRPr="00C661DB" w:rsidRDefault="00C661DB" w:rsidP="00E725BB">
      <w:pPr>
        <w:pBdr>
          <w:top w:val="nil"/>
          <w:left w:val="nil"/>
          <w:bottom w:val="nil"/>
          <w:right w:val="nil"/>
          <w:between w:val="nil"/>
        </w:pBdr>
        <w:tabs>
          <w:tab w:val="left" w:pos="1472"/>
        </w:tabs>
        <w:spacing w:line="19" w:lineRule="atLeast"/>
        <w:ind w:right="110" w:firstLine="709"/>
        <w:jc w:val="both"/>
        <w:rPr>
          <w:sz w:val="28"/>
          <w:szCs w:val="28"/>
        </w:rPr>
      </w:pPr>
      <w:r w:rsidRPr="00C661DB">
        <w:rPr>
          <w:sz w:val="28"/>
          <w:szCs w:val="28"/>
        </w:rPr>
        <w:t>Законом можуть встановлюватися інші підстави для залишення заяви про одержання документа дозвільного характеру без руху.</w:t>
      </w:r>
    </w:p>
    <w:p w14:paraId="5183A156" w14:textId="77777777" w:rsidR="00C661DB" w:rsidRPr="00C661DB" w:rsidRDefault="00C661DB" w:rsidP="00C661DB">
      <w:pPr>
        <w:pBdr>
          <w:top w:val="nil"/>
          <w:left w:val="nil"/>
          <w:bottom w:val="nil"/>
          <w:right w:val="nil"/>
          <w:between w:val="nil"/>
        </w:pBdr>
        <w:tabs>
          <w:tab w:val="left" w:pos="1472"/>
        </w:tabs>
        <w:ind w:right="110" w:firstLine="709"/>
        <w:jc w:val="both"/>
        <w:rPr>
          <w:sz w:val="16"/>
          <w:szCs w:val="16"/>
        </w:rPr>
      </w:pPr>
    </w:p>
    <w:p w14:paraId="41D14C4A" w14:textId="77777777" w:rsidR="00C661DB" w:rsidRPr="00C661DB" w:rsidRDefault="00C661DB" w:rsidP="00C661DB">
      <w:pPr>
        <w:pBdr>
          <w:top w:val="nil"/>
          <w:left w:val="nil"/>
          <w:bottom w:val="nil"/>
          <w:right w:val="nil"/>
          <w:between w:val="nil"/>
        </w:pBdr>
        <w:tabs>
          <w:tab w:val="left" w:pos="1472"/>
        </w:tabs>
        <w:ind w:right="110" w:firstLine="709"/>
        <w:jc w:val="both"/>
        <w:rPr>
          <w:sz w:val="28"/>
          <w:szCs w:val="28"/>
        </w:rPr>
      </w:pPr>
      <w:r w:rsidRPr="00C661DB">
        <w:rPr>
          <w:sz w:val="28"/>
          <w:szCs w:val="28"/>
        </w:rPr>
        <w:t>Дозвільний орган надсилає заявнику письмове повідомлення про залишення заяви без руху протягом трьох робочих днів з дня отримання заяви, а в разі особистого звернення із заявою негайно (за можливості) вручає під розписку таке повідомлення особі, яка подала заяву, безпосередньо в дозвільному органі.</w:t>
      </w:r>
    </w:p>
    <w:p w14:paraId="156889E1" w14:textId="77777777" w:rsidR="00C661DB" w:rsidRPr="00C661DB" w:rsidRDefault="00C661DB" w:rsidP="00C661DB">
      <w:pPr>
        <w:pBdr>
          <w:top w:val="nil"/>
          <w:left w:val="nil"/>
          <w:bottom w:val="nil"/>
          <w:right w:val="nil"/>
          <w:between w:val="nil"/>
        </w:pBdr>
        <w:tabs>
          <w:tab w:val="left" w:pos="1472"/>
        </w:tabs>
        <w:ind w:right="110" w:firstLine="709"/>
        <w:jc w:val="both"/>
        <w:rPr>
          <w:sz w:val="16"/>
          <w:szCs w:val="16"/>
        </w:rPr>
      </w:pPr>
    </w:p>
    <w:p w14:paraId="667E2BCB" w14:textId="77777777" w:rsidR="00C661DB" w:rsidRPr="00C661DB" w:rsidRDefault="00C661DB" w:rsidP="00C661DB">
      <w:pPr>
        <w:pBdr>
          <w:top w:val="nil"/>
          <w:left w:val="nil"/>
          <w:bottom w:val="nil"/>
          <w:right w:val="nil"/>
          <w:between w:val="nil"/>
        </w:pBdr>
        <w:tabs>
          <w:tab w:val="left" w:pos="1472"/>
        </w:tabs>
        <w:ind w:right="110" w:firstLine="709"/>
        <w:jc w:val="both"/>
        <w:rPr>
          <w:sz w:val="28"/>
          <w:szCs w:val="28"/>
        </w:rPr>
      </w:pPr>
      <w:r w:rsidRPr="00C661DB">
        <w:rPr>
          <w:sz w:val="28"/>
          <w:szCs w:val="28"/>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який не може перевищувати десяти робочих днів з дня вручення повідомлення про залишення заяви без руху, а також способи, порядок та строки оскарження рішення про залишення заяви без руху.</w:t>
      </w:r>
    </w:p>
    <w:p w14:paraId="1162E749"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16"/>
          <w:szCs w:val="16"/>
        </w:rPr>
      </w:pPr>
    </w:p>
    <w:p w14:paraId="1A4F9B83"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28"/>
          <w:szCs w:val="28"/>
        </w:rPr>
      </w:pPr>
      <w:r w:rsidRPr="00C661DB">
        <w:rPr>
          <w:sz w:val="28"/>
          <w:szCs w:val="28"/>
        </w:rPr>
        <w:t>Якщо повідомлення про залишення заяви без руху надається з підстав виявлення в документах, поданих суб’єктом господарювання, недостовірних відомостей, дозвільний орган у такому повідомленні повинен зазначити у чому саме полягає недостовірність відомостей з посиланням на відповідну норму законодавства.</w:t>
      </w:r>
    </w:p>
    <w:p w14:paraId="7B0DA8B5"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16"/>
          <w:szCs w:val="16"/>
        </w:rPr>
      </w:pPr>
    </w:p>
    <w:p w14:paraId="560E29D4"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28"/>
          <w:szCs w:val="28"/>
        </w:rPr>
      </w:pPr>
      <w:r w:rsidRPr="00C661DB">
        <w:rPr>
          <w:sz w:val="28"/>
          <w:szCs w:val="28"/>
        </w:rPr>
        <w:t>Залишення заяви про одержання документа дозвільного характеру без руху з підстав, не передбачених законами, не допускається.</w:t>
      </w:r>
    </w:p>
    <w:p w14:paraId="78679071"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16"/>
          <w:szCs w:val="16"/>
        </w:rPr>
      </w:pPr>
    </w:p>
    <w:p w14:paraId="381D2481"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28"/>
          <w:szCs w:val="28"/>
        </w:rPr>
      </w:pPr>
      <w:r w:rsidRPr="00C661DB">
        <w:rPr>
          <w:sz w:val="28"/>
          <w:szCs w:val="28"/>
        </w:rPr>
        <w:t>Підставами для відмови у видачі документа дозвільного характеру є:</w:t>
      </w:r>
    </w:p>
    <w:p w14:paraId="510E409B"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16"/>
          <w:szCs w:val="16"/>
        </w:rPr>
      </w:pPr>
    </w:p>
    <w:p w14:paraId="2AD148AF"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28"/>
          <w:szCs w:val="28"/>
        </w:rPr>
      </w:pPr>
      <w:r w:rsidRPr="00C661DB">
        <w:rPr>
          <w:sz w:val="28"/>
          <w:szCs w:val="28"/>
        </w:rPr>
        <w:t>подання суб’єктом господарювання неповного пакета документів, необхідних для одержання документа дозвільного характеру, згідно із встановленим вичерпним переліком, за умови що суб’єкту господарювання надана можливість надати документи, але суб’єкт господарювання їх не надав у встановлений строк;</w:t>
      </w:r>
    </w:p>
    <w:p w14:paraId="39DE3B44" w14:textId="77777777" w:rsidR="00C661DB" w:rsidRPr="00C661DB" w:rsidRDefault="00C661DB" w:rsidP="00C661DB">
      <w:pPr>
        <w:pBdr>
          <w:top w:val="nil"/>
          <w:left w:val="nil"/>
          <w:bottom w:val="nil"/>
          <w:right w:val="nil"/>
          <w:between w:val="nil"/>
        </w:pBdr>
        <w:tabs>
          <w:tab w:val="left" w:pos="1472"/>
        </w:tabs>
        <w:ind w:right="110" w:firstLine="709"/>
        <w:jc w:val="both"/>
        <w:rPr>
          <w:sz w:val="16"/>
          <w:szCs w:val="16"/>
        </w:rPr>
      </w:pPr>
    </w:p>
    <w:p w14:paraId="1D946371"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28"/>
          <w:szCs w:val="28"/>
        </w:rPr>
      </w:pPr>
      <w:r w:rsidRPr="00C661DB">
        <w:rPr>
          <w:sz w:val="28"/>
          <w:szCs w:val="28"/>
        </w:rPr>
        <w:t>виявлення в документах, поданих суб’єктом господарювання, недостовірних відомостей, за умови що суб’єкту господарювання надана можливість усунути недоліки, але суб’єкт господарювання їх не усунув у встановлений строк;</w:t>
      </w:r>
    </w:p>
    <w:p w14:paraId="60B7A151"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16"/>
          <w:szCs w:val="16"/>
        </w:rPr>
      </w:pPr>
    </w:p>
    <w:p w14:paraId="7FB49443"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28"/>
          <w:szCs w:val="28"/>
        </w:rPr>
      </w:pPr>
      <w:r w:rsidRPr="00C661DB">
        <w:rPr>
          <w:sz w:val="28"/>
          <w:szCs w:val="28"/>
        </w:rPr>
        <w:t>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w:t>
      </w:r>
    </w:p>
    <w:p w14:paraId="4DA8C780"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16"/>
          <w:szCs w:val="16"/>
        </w:rPr>
      </w:pPr>
    </w:p>
    <w:p w14:paraId="5EFA4866"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28"/>
          <w:szCs w:val="28"/>
        </w:rPr>
      </w:pPr>
      <w:r w:rsidRPr="00C661DB">
        <w:rPr>
          <w:sz w:val="28"/>
          <w:szCs w:val="28"/>
        </w:rPr>
        <w:t>Законом можуть встановлюватися інші підстави для відмови у видачі документа дозвільного характеру.</w:t>
      </w:r>
    </w:p>
    <w:p w14:paraId="42B85529" w14:textId="77777777" w:rsidR="00C661DB" w:rsidRPr="00C661DB" w:rsidRDefault="00C661DB" w:rsidP="005018CF">
      <w:pPr>
        <w:pBdr>
          <w:top w:val="nil"/>
          <w:left w:val="nil"/>
          <w:bottom w:val="nil"/>
          <w:right w:val="nil"/>
          <w:between w:val="nil"/>
        </w:pBdr>
        <w:tabs>
          <w:tab w:val="left" w:pos="1472"/>
        </w:tabs>
        <w:spacing w:line="230" w:lineRule="auto"/>
        <w:ind w:right="108" w:firstLine="709"/>
        <w:jc w:val="both"/>
        <w:rPr>
          <w:sz w:val="16"/>
          <w:szCs w:val="16"/>
        </w:rPr>
      </w:pPr>
    </w:p>
    <w:p w14:paraId="4E9655BC" w14:textId="31B9ADF9" w:rsidR="005018CF" w:rsidRDefault="00C661DB" w:rsidP="005018CF">
      <w:pPr>
        <w:pBdr>
          <w:top w:val="nil"/>
          <w:left w:val="nil"/>
          <w:bottom w:val="nil"/>
          <w:right w:val="nil"/>
          <w:between w:val="nil"/>
        </w:pBdr>
        <w:tabs>
          <w:tab w:val="left" w:pos="1472"/>
        </w:tabs>
        <w:spacing w:line="230" w:lineRule="auto"/>
        <w:ind w:right="108" w:firstLine="709"/>
        <w:jc w:val="both"/>
        <w:rPr>
          <w:sz w:val="28"/>
          <w:szCs w:val="28"/>
        </w:rPr>
      </w:pPr>
      <w:r w:rsidRPr="00C661DB">
        <w:rPr>
          <w:sz w:val="28"/>
          <w:szCs w:val="28"/>
        </w:rPr>
        <w:t>Відмова у видачі документа дозвільного характеру з підстав, не</w:t>
      </w:r>
      <w:r w:rsidR="005018CF">
        <w:rPr>
          <w:sz w:val="28"/>
          <w:szCs w:val="28"/>
        </w:rPr>
        <w:t xml:space="preserve"> </w:t>
      </w:r>
      <w:r w:rsidRPr="00C661DB">
        <w:rPr>
          <w:sz w:val="28"/>
          <w:szCs w:val="28"/>
        </w:rPr>
        <w:t>передбачених законом, не допускається.</w:t>
      </w:r>
    </w:p>
    <w:p w14:paraId="3B6CAB63" w14:textId="77777777" w:rsidR="00E725BB" w:rsidRPr="00E725BB" w:rsidRDefault="00E725BB" w:rsidP="005018CF">
      <w:pPr>
        <w:pBdr>
          <w:top w:val="nil"/>
          <w:left w:val="nil"/>
          <w:bottom w:val="nil"/>
          <w:right w:val="nil"/>
          <w:between w:val="nil"/>
        </w:pBdr>
        <w:tabs>
          <w:tab w:val="left" w:pos="1472"/>
        </w:tabs>
        <w:spacing w:line="230" w:lineRule="auto"/>
        <w:ind w:right="108" w:firstLine="709"/>
        <w:jc w:val="both"/>
        <w:rPr>
          <w:sz w:val="16"/>
          <w:szCs w:val="16"/>
        </w:rPr>
      </w:pPr>
    </w:p>
    <w:p w14:paraId="58DF85DA" w14:textId="24AFC254" w:rsidR="00C661DB" w:rsidRPr="00C661DB" w:rsidRDefault="00C661DB" w:rsidP="00C661DB">
      <w:pPr>
        <w:pBdr>
          <w:top w:val="nil"/>
          <w:left w:val="nil"/>
          <w:bottom w:val="nil"/>
          <w:right w:val="nil"/>
          <w:between w:val="nil"/>
        </w:pBdr>
        <w:tabs>
          <w:tab w:val="left" w:pos="1472"/>
        </w:tabs>
        <w:ind w:right="110" w:firstLine="709"/>
        <w:jc w:val="both"/>
        <w:rPr>
          <w:sz w:val="28"/>
          <w:szCs w:val="28"/>
        </w:rPr>
      </w:pPr>
      <w:r w:rsidRPr="00C661DB">
        <w:rPr>
          <w:sz w:val="28"/>
          <w:szCs w:val="28"/>
        </w:rPr>
        <w:t xml:space="preserve">У разі усунення </w:t>
      </w:r>
      <w:r w:rsidR="0056266A" w:rsidRPr="00C661DB">
        <w:rPr>
          <w:sz w:val="28"/>
          <w:szCs w:val="28"/>
        </w:rPr>
        <w:t>суб’єктом</w:t>
      </w:r>
      <w:r w:rsidRPr="00C661DB">
        <w:rPr>
          <w:sz w:val="28"/>
          <w:szCs w:val="28"/>
        </w:rPr>
        <w:t xml:space="preserve"> господарювання причин, що стали підставою для відмови у видачі документа дозвільного характеру, повторний розгляд документів здійснюється дозвільним органом у строк, що не перевищує п'яти робочих днів з дня отримання відповідної заяви </w:t>
      </w:r>
      <w:r w:rsidR="0056266A" w:rsidRPr="00C661DB">
        <w:rPr>
          <w:sz w:val="28"/>
          <w:szCs w:val="28"/>
        </w:rPr>
        <w:t>суб’єкта</w:t>
      </w:r>
      <w:r w:rsidRPr="00C661DB">
        <w:rPr>
          <w:sz w:val="28"/>
          <w:szCs w:val="28"/>
        </w:rPr>
        <w:t xml:space="preserve"> господарювання, документів, необхідних для видачі документа дозвільного характеру, і документів, які засвідчують усунення причин, що стали підставою для відмови у видачі документа дозвільного характеру, якщо інше не встановлено законом.</w:t>
      </w:r>
    </w:p>
    <w:p w14:paraId="121ED836" w14:textId="77777777" w:rsidR="00C661DB" w:rsidRPr="00C661DB" w:rsidRDefault="00C661DB" w:rsidP="00E725BB">
      <w:pPr>
        <w:pBdr>
          <w:top w:val="nil"/>
          <w:left w:val="nil"/>
          <w:bottom w:val="nil"/>
          <w:right w:val="nil"/>
          <w:between w:val="nil"/>
        </w:pBdr>
        <w:tabs>
          <w:tab w:val="left" w:pos="1472"/>
        </w:tabs>
        <w:spacing w:line="226" w:lineRule="auto"/>
        <w:ind w:right="110" w:firstLine="709"/>
        <w:jc w:val="both"/>
        <w:rPr>
          <w:sz w:val="16"/>
          <w:szCs w:val="16"/>
        </w:rPr>
      </w:pPr>
    </w:p>
    <w:p w14:paraId="681D98AF" w14:textId="6B0E24CC" w:rsidR="00C661DB" w:rsidRDefault="00C661DB" w:rsidP="00E725BB">
      <w:pPr>
        <w:pBdr>
          <w:top w:val="nil"/>
          <w:left w:val="nil"/>
          <w:bottom w:val="nil"/>
          <w:right w:val="nil"/>
          <w:between w:val="nil"/>
        </w:pBdr>
        <w:tabs>
          <w:tab w:val="left" w:pos="1472"/>
        </w:tabs>
        <w:spacing w:line="226" w:lineRule="auto"/>
        <w:ind w:right="110" w:firstLine="709"/>
        <w:jc w:val="both"/>
        <w:rPr>
          <w:sz w:val="28"/>
          <w:szCs w:val="28"/>
        </w:rPr>
      </w:pPr>
      <w:r w:rsidRPr="00C661DB">
        <w:rPr>
          <w:sz w:val="28"/>
          <w:szCs w:val="28"/>
        </w:rPr>
        <w:lastRenderedPageBreak/>
        <w:t>Подані заявником заява та документи, що додаються до заяви, залишаються у дозвільному органі.</w:t>
      </w:r>
      <w:r w:rsidR="00CD1785">
        <w:rPr>
          <w:sz w:val="28"/>
          <w:szCs w:val="28"/>
        </w:rPr>
        <w:t>»;</w:t>
      </w:r>
    </w:p>
    <w:p w14:paraId="7F1472B6" w14:textId="77777777" w:rsidR="00814A05" w:rsidRPr="00A528DB" w:rsidRDefault="00814A05" w:rsidP="00E725BB">
      <w:pPr>
        <w:pBdr>
          <w:top w:val="nil"/>
          <w:left w:val="nil"/>
          <w:bottom w:val="nil"/>
          <w:right w:val="nil"/>
          <w:between w:val="nil"/>
        </w:pBdr>
        <w:tabs>
          <w:tab w:val="left" w:pos="1472"/>
        </w:tabs>
        <w:spacing w:line="226" w:lineRule="auto"/>
        <w:ind w:right="110" w:firstLine="709"/>
        <w:jc w:val="both"/>
        <w:rPr>
          <w:sz w:val="16"/>
          <w:szCs w:val="16"/>
        </w:rPr>
      </w:pPr>
    </w:p>
    <w:p w14:paraId="0874F613" w14:textId="3400C648" w:rsidR="00A528DB" w:rsidRDefault="00A528DB" w:rsidP="00E725BB">
      <w:pPr>
        <w:pBdr>
          <w:top w:val="nil"/>
          <w:left w:val="nil"/>
          <w:bottom w:val="nil"/>
          <w:right w:val="nil"/>
          <w:between w:val="nil"/>
        </w:pBdr>
        <w:tabs>
          <w:tab w:val="left" w:pos="1472"/>
        </w:tabs>
        <w:spacing w:line="226" w:lineRule="auto"/>
        <w:ind w:right="110" w:firstLine="709"/>
        <w:jc w:val="both"/>
        <w:rPr>
          <w:sz w:val="28"/>
          <w:szCs w:val="28"/>
        </w:rPr>
      </w:pPr>
      <w:r>
        <w:rPr>
          <w:sz w:val="28"/>
          <w:szCs w:val="28"/>
        </w:rPr>
        <w:t>у частині сьомій слова «відкликає документ» замінити на слова «</w:t>
      </w:r>
      <w:r w:rsidRPr="00A528DB">
        <w:rPr>
          <w:sz w:val="28"/>
          <w:szCs w:val="28"/>
        </w:rPr>
        <w:t>припиняє дію документа</w:t>
      </w:r>
      <w:r>
        <w:rPr>
          <w:sz w:val="28"/>
          <w:szCs w:val="28"/>
        </w:rPr>
        <w:t>»;</w:t>
      </w:r>
    </w:p>
    <w:p w14:paraId="43DD155A" w14:textId="77777777" w:rsidR="00A528DB" w:rsidRPr="00EB56E8" w:rsidRDefault="00A528DB" w:rsidP="00E725BB">
      <w:pPr>
        <w:pBdr>
          <w:top w:val="nil"/>
          <w:left w:val="nil"/>
          <w:bottom w:val="nil"/>
          <w:right w:val="nil"/>
          <w:between w:val="nil"/>
        </w:pBdr>
        <w:tabs>
          <w:tab w:val="left" w:pos="1472"/>
        </w:tabs>
        <w:spacing w:line="226" w:lineRule="auto"/>
        <w:ind w:right="110" w:firstLine="709"/>
        <w:jc w:val="both"/>
        <w:rPr>
          <w:sz w:val="28"/>
          <w:szCs w:val="28"/>
        </w:rPr>
      </w:pPr>
    </w:p>
    <w:p w14:paraId="24B53AE4" w14:textId="2A1ECA6B" w:rsidR="002A6405" w:rsidRPr="005967A3" w:rsidRDefault="005967A3" w:rsidP="00E725BB">
      <w:pPr>
        <w:pStyle w:val="a5"/>
        <w:numPr>
          <w:ilvl w:val="0"/>
          <w:numId w:val="3"/>
        </w:numPr>
        <w:pBdr>
          <w:top w:val="nil"/>
          <w:left w:val="nil"/>
          <w:bottom w:val="nil"/>
          <w:right w:val="nil"/>
          <w:between w:val="nil"/>
        </w:pBdr>
        <w:spacing w:before="0" w:line="226" w:lineRule="auto"/>
        <w:ind w:left="0" w:firstLine="709"/>
        <w:rPr>
          <w:sz w:val="28"/>
          <w:szCs w:val="28"/>
        </w:rPr>
      </w:pPr>
      <w:r w:rsidRPr="005967A3">
        <w:rPr>
          <w:sz w:val="28"/>
          <w:szCs w:val="28"/>
        </w:rPr>
        <w:t xml:space="preserve">частину першу </w:t>
      </w:r>
      <w:r w:rsidR="00DB4878" w:rsidRPr="005967A3">
        <w:rPr>
          <w:sz w:val="28"/>
          <w:szCs w:val="28"/>
        </w:rPr>
        <w:t>статт</w:t>
      </w:r>
      <w:r w:rsidRPr="005967A3">
        <w:rPr>
          <w:sz w:val="28"/>
          <w:szCs w:val="28"/>
        </w:rPr>
        <w:t xml:space="preserve">і </w:t>
      </w:r>
      <w:r w:rsidR="00DB4878" w:rsidRPr="005967A3">
        <w:rPr>
          <w:sz w:val="28"/>
          <w:szCs w:val="28"/>
        </w:rPr>
        <w:t xml:space="preserve">9 </w:t>
      </w:r>
      <w:r w:rsidRPr="005967A3">
        <w:rPr>
          <w:sz w:val="28"/>
          <w:szCs w:val="28"/>
        </w:rPr>
        <w:t>доповнити абзацами</w:t>
      </w:r>
      <w:r w:rsidR="00CD1785">
        <w:rPr>
          <w:sz w:val="28"/>
          <w:szCs w:val="28"/>
        </w:rPr>
        <w:t xml:space="preserve"> та </w:t>
      </w:r>
      <w:r w:rsidR="00CD1785" w:rsidRPr="007025AA">
        <w:rPr>
          <w:sz w:val="28"/>
          <w:szCs w:val="28"/>
        </w:rPr>
        <w:t xml:space="preserve">новою </w:t>
      </w:r>
      <w:r w:rsidR="00CD1785">
        <w:rPr>
          <w:sz w:val="28"/>
          <w:szCs w:val="28"/>
        </w:rPr>
        <w:t>частиною</w:t>
      </w:r>
      <w:r w:rsidR="00184F69">
        <w:rPr>
          <w:sz w:val="28"/>
          <w:szCs w:val="28"/>
        </w:rPr>
        <w:t xml:space="preserve"> такого змісту</w:t>
      </w:r>
      <w:r w:rsidR="00DB4878" w:rsidRPr="005967A3">
        <w:rPr>
          <w:sz w:val="28"/>
          <w:szCs w:val="28"/>
        </w:rPr>
        <w:t xml:space="preserve">: </w:t>
      </w:r>
    </w:p>
    <w:p w14:paraId="50322314" w14:textId="77777777" w:rsidR="005967A3" w:rsidRPr="005967A3" w:rsidRDefault="005967A3" w:rsidP="00E725BB">
      <w:pPr>
        <w:pBdr>
          <w:top w:val="nil"/>
          <w:left w:val="nil"/>
          <w:bottom w:val="nil"/>
          <w:right w:val="nil"/>
          <w:between w:val="nil"/>
        </w:pBdr>
        <w:spacing w:line="226" w:lineRule="auto"/>
        <w:ind w:left="297"/>
        <w:rPr>
          <w:sz w:val="16"/>
          <w:szCs w:val="16"/>
        </w:rPr>
      </w:pPr>
    </w:p>
    <w:p w14:paraId="6F9C9AE1" w14:textId="5761B461" w:rsidR="002A6405" w:rsidRDefault="00A62870" w:rsidP="00E725BB">
      <w:pPr>
        <w:pBdr>
          <w:top w:val="nil"/>
          <w:left w:val="nil"/>
          <w:bottom w:val="nil"/>
          <w:right w:val="nil"/>
          <w:between w:val="nil"/>
        </w:pBdr>
        <w:spacing w:line="226" w:lineRule="auto"/>
        <w:ind w:firstLine="709"/>
        <w:jc w:val="both"/>
        <w:rPr>
          <w:sz w:val="28"/>
          <w:szCs w:val="28"/>
        </w:rPr>
      </w:pPr>
      <w:r w:rsidRPr="00DB4878">
        <w:rPr>
          <w:sz w:val="28"/>
          <w:szCs w:val="28"/>
        </w:rPr>
        <w:t>«</w:t>
      </w:r>
      <w:bookmarkStart w:id="0" w:name="_Hlk193202818"/>
      <w:r w:rsidRPr="00DB4878">
        <w:rPr>
          <w:sz w:val="28"/>
          <w:szCs w:val="28"/>
        </w:rPr>
        <w:t>утворює Комісію з розгляду скарг з питань дозвільної системи у сфері господарської діяльності та забезпечує її діяльність</w:t>
      </w:r>
      <w:bookmarkEnd w:id="0"/>
      <w:r w:rsidRPr="00DB4878">
        <w:rPr>
          <w:sz w:val="28"/>
          <w:szCs w:val="28"/>
        </w:rPr>
        <w:t>;</w:t>
      </w:r>
    </w:p>
    <w:p w14:paraId="003515E1" w14:textId="77777777" w:rsidR="006D46C2" w:rsidRPr="006D46C2" w:rsidRDefault="006D46C2" w:rsidP="00E725BB">
      <w:pPr>
        <w:pBdr>
          <w:top w:val="nil"/>
          <w:left w:val="nil"/>
          <w:bottom w:val="nil"/>
          <w:right w:val="nil"/>
          <w:between w:val="nil"/>
        </w:pBdr>
        <w:spacing w:line="226" w:lineRule="auto"/>
        <w:ind w:firstLine="709"/>
        <w:jc w:val="both"/>
        <w:rPr>
          <w:sz w:val="16"/>
          <w:szCs w:val="16"/>
        </w:rPr>
      </w:pPr>
    </w:p>
    <w:p w14:paraId="4DC1C9C4" w14:textId="6A7286F2" w:rsidR="00377165" w:rsidRPr="00377165" w:rsidRDefault="00377165" w:rsidP="00E725BB">
      <w:pPr>
        <w:pBdr>
          <w:top w:val="nil"/>
          <w:left w:val="nil"/>
          <w:bottom w:val="nil"/>
          <w:right w:val="nil"/>
          <w:between w:val="nil"/>
        </w:pBdr>
        <w:spacing w:line="226" w:lineRule="auto"/>
        <w:ind w:firstLine="709"/>
        <w:jc w:val="both"/>
        <w:rPr>
          <w:sz w:val="28"/>
          <w:szCs w:val="28"/>
        </w:rPr>
      </w:pPr>
      <w:r w:rsidRPr="00377165">
        <w:rPr>
          <w:sz w:val="28"/>
          <w:szCs w:val="28"/>
        </w:rPr>
        <w:t>веде Реєстр розгляду скарг з питань дозвільної системи у сфері господарської діяльності;</w:t>
      </w:r>
    </w:p>
    <w:p w14:paraId="1E663880" w14:textId="77777777" w:rsidR="00377165" w:rsidRPr="00377165" w:rsidRDefault="00377165" w:rsidP="00E725BB">
      <w:pPr>
        <w:pBdr>
          <w:top w:val="nil"/>
          <w:left w:val="nil"/>
          <w:bottom w:val="nil"/>
          <w:right w:val="nil"/>
          <w:between w:val="nil"/>
        </w:pBdr>
        <w:spacing w:line="226" w:lineRule="auto"/>
        <w:ind w:firstLine="709"/>
        <w:jc w:val="both"/>
        <w:rPr>
          <w:sz w:val="16"/>
          <w:szCs w:val="16"/>
        </w:rPr>
      </w:pPr>
    </w:p>
    <w:p w14:paraId="5292473D" w14:textId="3875569A" w:rsidR="00377165" w:rsidRPr="00377165" w:rsidRDefault="00377165" w:rsidP="00E725BB">
      <w:pPr>
        <w:pBdr>
          <w:top w:val="nil"/>
          <w:left w:val="nil"/>
          <w:bottom w:val="nil"/>
          <w:right w:val="nil"/>
          <w:between w:val="nil"/>
        </w:pBdr>
        <w:spacing w:line="226" w:lineRule="auto"/>
        <w:ind w:firstLine="709"/>
        <w:jc w:val="both"/>
        <w:rPr>
          <w:sz w:val="28"/>
          <w:szCs w:val="28"/>
        </w:rPr>
      </w:pPr>
      <w:r w:rsidRPr="00377165">
        <w:rPr>
          <w:sz w:val="28"/>
          <w:szCs w:val="28"/>
        </w:rPr>
        <w:t>має право для забезпечення діяльності Комісії з розгляду скарг з питань дозвільної системи у сфері господарської діяльності отримувати від дозвільного органу копії документів, які стосуються прийнятого ним рішення, що оскаржується до уповноваженого органу, залучати на громадських засадах державних службовців, науковців та інших фахівців (за згодою) для одержання консультацій та проведення експертизи документів дозвільного характеру, а також запитувати і отримувати інформацію, документи чи матеріали</w:t>
      </w:r>
      <w:r w:rsidR="00C44E92">
        <w:rPr>
          <w:sz w:val="28"/>
          <w:szCs w:val="28"/>
        </w:rPr>
        <w:t>;</w:t>
      </w:r>
    </w:p>
    <w:p w14:paraId="50C3C69A" w14:textId="77777777" w:rsidR="00377165" w:rsidRPr="00377165" w:rsidRDefault="00377165" w:rsidP="00E725BB">
      <w:pPr>
        <w:pBdr>
          <w:top w:val="nil"/>
          <w:left w:val="nil"/>
          <w:bottom w:val="nil"/>
          <w:right w:val="nil"/>
          <w:between w:val="nil"/>
        </w:pBdr>
        <w:spacing w:line="226" w:lineRule="auto"/>
        <w:ind w:firstLine="709"/>
        <w:jc w:val="both"/>
        <w:rPr>
          <w:sz w:val="16"/>
          <w:szCs w:val="16"/>
        </w:rPr>
      </w:pPr>
    </w:p>
    <w:p w14:paraId="01A6DAD0" w14:textId="77777777" w:rsidR="00377165" w:rsidRPr="00377165" w:rsidRDefault="00377165" w:rsidP="00E725BB">
      <w:pPr>
        <w:pBdr>
          <w:top w:val="nil"/>
          <w:left w:val="nil"/>
          <w:bottom w:val="nil"/>
          <w:right w:val="nil"/>
          <w:between w:val="nil"/>
        </w:pBdr>
        <w:spacing w:line="226" w:lineRule="auto"/>
        <w:ind w:firstLine="709"/>
        <w:jc w:val="both"/>
        <w:rPr>
          <w:sz w:val="28"/>
          <w:szCs w:val="28"/>
        </w:rPr>
      </w:pPr>
      <w:r w:rsidRPr="00377165">
        <w:rPr>
          <w:sz w:val="28"/>
          <w:szCs w:val="28"/>
        </w:rPr>
        <w:t>видає розпорядження відповідно до повноважень, визначеного цим Законом;</w:t>
      </w:r>
    </w:p>
    <w:p w14:paraId="7925215F" w14:textId="77777777" w:rsidR="00377165" w:rsidRPr="00377165" w:rsidRDefault="00377165" w:rsidP="00E725BB">
      <w:pPr>
        <w:pBdr>
          <w:top w:val="nil"/>
          <w:left w:val="nil"/>
          <w:bottom w:val="nil"/>
          <w:right w:val="nil"/>
          <w:between w:val="nil"/>
        </w:pBdr>
        <w:spacing w:line="226" w:lineRule="auto"/>
        <w:ind w:firstLine="709"/>
        <w:jc w:val="both"/>
        <w:rPr>
          <w:sz w:val="16"/>
          <w:szCs w:val="16"/>
        </w:rPr>
      </w:pPr>
    </w:p>
    <w:p w14:paraId="7EF94C2A" w14:textId="39BC3661" w:rsidR="00377165" w:rsidRPr="00377165" w:rsidRDefault="00377165" w:rsidP="0056266A">
      <w:pPr>
        <w:pBdr>
          <w:top w:val="nil"/>
          <w:left w:val="nil"/>
          <w:bottom w:val="nil"/>
          <w:right w:val="nil"/>
          <w:between w:val="nil"/>
        </w:pBdr>
        <w:spacing w:line="226" w:lineRule="auto"/>
        <w:ind w:firstLine="709"/>
        <w:jc w:val="both"/>
        <w:rPr>
          <w:sz w:val="28"/>
          <w:szCs w:val="28"/>
        </w:rPr>
      </w:pPr>
      <w:r w:rsidRPr="00377165">
        <w:rPr>
          <w:sz w:val="28"/>
          <w:szCs w:val="28"/>
        </w:rPr>
        <w:t>надає роз’яснення положень законодавства про дозвільну систему у сфері господарської діяльності.</w:t>
      </w:r>
    </w:p>
    <w:p w14:paraId="3CEBE298" w14:textId="77777777" w:rsidR="00377165" w:rsidRPr="00377165" w:rsidRDefault="00377165" w:rsidP="00E725BB">
      <w:pPr>
        <w:pBdr>
          <w:top w:val="nil"/>
          <w:left w:val="nil"/>
          <w:bottom w:val="nil"/>
          <w:right w:val="nil"/>
          <w:between w:val="nil"/>
        </w:pBdr>
        <w:spacing w:line="226" w:lineRule="auto"/>
        <w:ind w:firstLine="709"/>
        <w:jc w:val="both"/>
        <w:rPr>
          <w:sz w:val="16"/>
          <w:szCs w:val="16"/>
        </w:rPr>
      </w:pPr>
    </w:p>
    <w:p w14:paraId="4060AB06" w14:textId="77777777" w:rsidR="00377165" w:rsidRPr="00377165" w:rsidRDefault="00377165" w:rsidP="00E725BB">
      <w:pPr>
        <w:pBdr>
          <w:top w:val="nil"/>
          <w:left w:val="nil"/>
          <w:bottom w:val="nil"/>
          <w:right w:val="nil"/>
          <w:between w:val="nil"/>
        </w:pBdr>
        <w:spacing w:line="226" w:lineRule="auto"/>
        <w:ind w:firstLine="709"/>
        <w:jc w:val="both"/>
        <w:rPr>
          <w:sz w:val="28"/>
          <w:szCs w:val="28"/>
        </w:rPr>
      </w:pPr>
      <w:r w:rsidRPr="00377165">
        <w:rPr>
          <w:sz w:val="28"/>
          <w:szCs w:val="28"/>
        </w:rPr>
        <w:t>2. Розпорядження уповноваженого органу, прийняті в межах його повноважень, є обов’язковими до виконання дозвільними органами, юридичними особами всіх форм власності, а також фізичними особами - підприємцями.</w:t>
      </w:r>
    </w:p>
    <w:p w14:paraId="578DDBCC" w14:textId="77777777" w:rsidR="00377165" w:rsidRPr="00377165" w:rsidRDefault="00377165" w:rsidP="00E725BB">
      <w:pPr>
        <w:pBdr>
          <w:top w:val="nil"/>
          <w:left w:val="nil"/>
          <w:bottom w:val="nil"/>
          <w:right w:val="nil"/>
          <w:between w:val="nil"/>
        </w:pBdr>
        <w:spacing w:line="226" w:lineRule="auto"/>
        <w:ind w:firstLine="709"/>
        <w:jc w:val="both"/>
        <w:rPr>
          <w:sz w:val="16"/>
          <w:szCs w:val="16"/>
        </w:rPr>
      </w:pPr>
    </w:p>
    <w:p w14:paraId="65EEA8AA" w14:textId="266318F3" w:rsidR="002A6405" w:rsidRDefault="00377165" w:rsidP="00E725BB">
      <w:pPr>
        <w:pBdr>
          <w:top w:val="nil"/>
          <w:left w:val="nil"/>
          <w:bottom w:val="nil"/>
          <w:right w:val="nil"/>
          <w:between w:val="nil"/>
        </w:pBdr>
        <w:spacing w:line="226" w:lineRule="auto"/>
        <w:ind w:firstLine="709"/>
        <w:jc w:val="both"/>
        <w:rPr>
          <w:sz w:val="28"/>
          <w:szCs w:val="28"/>
        </w:rPr>
      </w:pPr>
      <w:r w:rsidRPr="00377165">
        <w:rPr>
          <w:sz w:val="28"/>
          <w:szCs w:val="28"/>
        </w:rPr>
        <w:t>Розпорядження уповноваженого органу може бути оскаржено до суду.</w:t>
      </w:r>
      <w:r>
        <w:rPr>
          <w:sz w:val="28"/>
          <w:szCs w:val="28"/>
        </w:rPr>
        <w:t>»;</w:t>
      </w:r>
    </w:p>
    <w:p w14:paraId="0C786636" w14:textId="77777777" w:rsidR="004B6BE0" w:rsidRPr="00B67B10" w:rsidRDefault="004B6BE0" w:rsidP="00E725BB">
      <w:pPr>
        <w:pBdr>
          <w:top w:val="nil"/>
          <w:left w:val="nil"/>
          <w:bottom w:val="nil"/>
          <w:right w:val="nil"/>
          <w:between w:val="nil"/>
        </w:pBdr>
        <w:spacing w:line="226" w:lineRule="auto"/>
        <w:ind w:firstLine="709"/>
        <w:jc w:val="both"/>
        <w:rPr>
          <w:sz w:val="16"/>
          <w:szCs w:val="16"/>
        </w:rPr>
      </w:pPr>
    </w:p>
    <w:p w14:paraId="19B7877F" w14:textId="758FEE14" w:rsidR="00E725BB" w:rsidRPr="00B67B10" w:rsidRDefault="009376D6" w:rsidP="00B67B10">
      <w:pPr>
        <w:pStyle w:val="a5"/>
        <w:numPr>
          <w:ilvl w:val="0"/>
          <w:numId w:val="3"/>
        </w:numPr>
        <w:pBdr>
          <w:top w:val="nil"/>
          <w:left w:val="nil"/>
          <w:bottom w:val="nil"/>
          <w:right w:val="nil"/>
          <w:between w:val="nil"/>
        </w:pBdr>
        <w:spacing w:before="0" w:line="226" w:lineRule="auto"/>
        <w:ind w:left="0" w:firstLine="709"/>
        <w:rPr>
          <w:sz w:val="28"/>
          <w:szCs w:val="28"/>
          <w:vertAlign w:val="superscript"/>
        </w:rPr>
      </w:pPr>
      <w:r>
        <w:rPr>
          <w:sz w:val="28"/>
          <w:szCs w:val="28"/>
        </w:rPr>
        <w:t xml:space="preserve"> </w:t>
      </w:r>
      <w:r w:rsidR="00FF115D">
        <w:rPr>
          <w:sz w:val="28"/>
          <w:szCs w:val="28"/>
        </w:rPr>
        <w:t xml:space="preserve">в </w:t>
      </w:r>
      <w:r w:rsidR="004B6BE0" w:rsidRPr="00FF115D">
        <w:rPr>
          <w:sz w:val="28"/>
          <w:szCs w:val="28"/>
        </w:rPr>
        <w:t>абзац</w:t>
      </w:r>
      <w:r w:rsidR="007025AA" w:rsidRPr="00FF115D">
        <w:rPr>
          <w:sz w:val="28"/>
          <w:szCs w:val="28"/>
        </w:rPr>
        <w:t>і</w:t>
      </w:r>
      <w:r w:rsidR="004B6BE0" w:rsidRPr="00FF115D">
        <w:rPr>
          <w:sz w:val="28"/>
          <w:szCs w:val="28"/>
        </w:rPr>
        <w:t xml:space="preserve"> дванадцят</w:t>
      </w:r>
      <w:r w:rsidR="00FF115D">
        <w:rPr>
          <w:sz w:val="28"/>
          <w:szCs w:val="28"/>
        </w:rPr>
        <w:t>ому</w:t>
      </w:r>
      <w:r w:rsidR="004B6BE0" w:rsidRPr="00FF115D">
        <w:rPr>
          <w:sz w:val="28"/>
          <w:szCs w:val="28"/>
        </w:rPr>
        <w:t xml:space="preserve"> частини другої </w:t>
      </w:r>
      <w:r w:rsidR="00FF115D">
        <w:rPr>
          <w:sz w:val="28"/>
          <w:szCs w:val="28"/>
        </w:rPr>
        <w:t>с</w:t>
      </w:r>
      <w:r w:rsidR="00FF115D" w:rsidRPr="009376D6">
        <w:rPr>
          <w:sz w:val="28"/>
          <w:szCs w:val="28"/>
        </w:rPr>
        <w:t>татт</w:t>
      </w:r>
      <w:r w:rsidR="00FF115D">
        <w:rPr>
          <w:sz w:val="28"/>
          <w:szCs w:val="28"/>
        </w:rPr>
        <w:t>і</w:t>
      </w:r>
      <w:r w:rsidR="00FF115D" w:rsidRPr="009376D6">
        <w:rPr>
          <w:sz w:val="28"/>
          <w:szCs w:val="28"/>
        </w:rPr>
        <w:t xml:space="preserve"> 9</w:t>
      </w:r>
      <w:r w:rsidR="00FF115D" w:rsidRPr="009376D6">
        <w:rPr>
          <w:sz w:val="28"/>
          <w:szCs w:val="28"/>
          <w:vertAlign w:val="superscript"/>
        </w:rPr>
        <w:t>1</w:t>
      </w:r>
      <w:r w:rsidR="00FF115D" w:rsidRPr="00FF115D">
        <w:rPr>
          <w:sz w:val="28"/>
          <w:szCs w:val="28"/>
        </w:rPr>
        <w:t xml:space="preserve"> </w:t>
      </w:r>
      <w:r w:rsidR="007025AA" w:rsidRPr="00FF115D">
        <w:rPr>
          <w:sz w:val="28"/>
          <w:szCs w:val="28"/>
        </w:rPr>
        <w:t>слово «п’яти» замінити словом «десяти»;</w:t>
      </w:r>
    </w:p>
    <w:p w14:paraId="70E260F6" w14:textId="77777777" w:rsidR="00B67B10" w:rsidRPr="00B67B10" w:rsidRDefault="00B67B10" w:rsidP="00B67B10">
      <w:pPr>
        <w:pStyle w:val="a5"/>
        <w:pBdr>
          <w:top w:val="nil"/>
          <w:left w:val="nil"/>
          <w:bottom w:val="nil"/>
          <w:right w:val="nil"/>
          <w:between w:val="nil"/>
        </w:pBdr>
        <w:spacing w:before="0" w:line="226" w:lineRule="auto"/>
        <w:ind w:left="709" w:firstLine="0"/>
        <w:rPr>
          <w:sz w:val="16"/>
          <w:szCs w:val="16"/>
          <w:vertAlign w:val="superscript"/>
        </w:rPr>
      </w:pPr>
    </w:p>
    <w:p w14:paraId="43175696" w14:textId="0D3B3579" w:rsidR="002A6405" w:rsidRPr="00766598" w:rsidRDefault="00DB4878" w:rsidP="00E725BB">
      <w:pPr>
        <w:pStyle w:val="a5"/>
        <w:numPr>
          <w:ilvl w:val="0"/>
          <w:numId w:val="3"/>
        </w:numPr>
        <w:pBdr>
          <w:top w:val="nil"/>
          <w:left w:val="nil"/>
          <w:bottom w:val="nil"/>
          <w:right w:val="nil"/>
          <w:between w:val="nil"/>
        </w:pBdr>
        <w:spacing w:before="0" w:line="226" w:lineRule="auto"/>
        <w:ind w:left="0" w:firstLine="709"/>
        <w:rPr>
          <w:sz w:val="28"/>
          <w:szCs w:val="28"/>
        </w:rPr>
      </w:pPr>
      <w:r w:rsidRPr="00766598">
        <w:rPr>
          <w:sz w:val="28"/>
          <w:szCs w:val="28"/>
        </w:rPr>
        <w:t>після статті 9</w:t>
      </w:r>
      <w:r w:rsidRPr="00766598">
        <w:rPr>
          <w:sz w:val="28"/>
          <w:szCs w:val="28"/>
          <w:vertAlign w:val="superscript"/>
        </w:rPr>
        <w:t>1</w:t>
      </w:r>
      <w:r w:rsidRPr="00766598">
        <w:rPr>
          <w:sz w:val="28"/>
          <w:szCs w:val="28"/>
        </w:rPr>
        <w:t xml:space="preserve"> доповнити новою статтею такого змісту:</w:t>
      </w:r>
    </w:p>
    <w:p w14:paraId="5E34089C" w14:textId="77777777" w:rsidR="00766598" w:rsidRPr="00766598" w:rsidRDefault="00766598" w:rsidP="00E725BB">
      <w:pPr>
        <w:pBdr>
          <w:top w:val="nil"/>
          <w:left w:val="nil"/>
          <w:bottom w:val="nil"/>
          <w:right w:val="nil"/>
          <w:between w:val="nil"/>
        </w:pBdr>
        <w:spacing w:line="226" w:lineRule="auto"/>
        <w:ind w:left="297"/>
        <w:rPr>
          <w:sz w:val="16"/>
          <w:szCs w:val="16"/>
        </w:rPr>
      </w:pPr>
    </w:p>
    <w:p w14:paraId="71618272" w14:textId="77777777" w:rsidR="002A6405" w:rsidRDefault="00A62870" w:rsidP="00E725BB">
      <w:pPr>
        <w:pBdr>
          <w:top w:val="nil"/>
          <w:left w:val="nil"/>
          <w:bottom w:val="nil"/>
          <w:right w:val="nil"/>
          <w:between w:val="nil"/>
        </w:pBdr>
        <w:spacing w:line="226" w:lineRule="auto"/>
        <w:ind w:firstLine="709"/>
        <w:jc w:val="both"/>
        <w:rPr>
          <w:sz w:val="28"/>
          <w:szCs w:val="28"/>
        </w:rPr>
      </w:pPr>
      <w:r w:rsidRPr="00DB4878">
        <w:rPr>
          <w:sz w:val="28"/>
          <w:szCs w:val="28"/>
        </w:rPr>
        <w:t>«Стаття 9</w:t>
      </w:r>
      <w:r w:rsidRPr="00DB4878">
        <w:rPr>
          <w:sz w:val="28"/>
          <w:szCs w:val="28"/>
          <w:vertAlign w:val="superscript"/>
        </w:rPr>
        <w:t>2</w:t>
      </w:r>
      <w:r w:rsidRPr="00DB4878">
        <w:rPr>
          <w:sz w:val="28"/>
          <w:szCs w:val="28"/>
        </w:rPr>
        <w:t>. Комісія з розгляду скарг з питань дозвільної системи у сфері господарської діяльності</w:t>
      </w:r>
    </w:p>
    <w:p w14:paraId="57EA966D" w14:textId="77777777" w:rsidR="00766598" w:rsidRPr="00766598" w:rsidRDefault="00766598" w:rsidP="00E725BB">
      <w:pPr>
        <w:pBdr>
          <w:top w:val="nil"/>
          <w:left w:val="nil"/>
          <w:bottom w:val="nil"/>
          <w:right w:val="nil"/>
          <w:between w:val="nil"/>
        </w:pBdr>
        <w:spacing w:line="226" w:lineRule="auto"/>
        <w:ind w:firstLine="709"/>
        <w:jc w:val="both"/>
        <w:rPr>
          <w:sz w:val="16"/>
          <w:szCs w:val="16"/>
        </w:rPr>
      </w:pPr>
    </w:p>
    <w:p w14:paraId="44D633F8" w14:textId="0D429E45" w:rsidR="002A6405" w:rsidRDefault="00766598" w:rsidP="00E725BB">
      <w:pPr>
        <w:pBdr>
          <w:top w:val="nil"/>
          <w:left w:val="nil"/>
          <w:bottom w:val="nil"/>
          <w:right w:val="nil"/>
          <w:between w:val="nil"/>
        </w:pBdr>
        <w:spacing w:line="226" w:lineRule="auto"/>
        <w:ind w:firstLine="709"/>
        <w:jc w:val="both"/>
        <w:rPr>
          <w:sz w:val="28"/>
          <w:szCs w:val="28"/>
        </w:rPr>
      </w:pPr>
      <w:r>
        <w:rPr>
          <w:sz w:val="28"/>
          <w:szCs w:val="28"/>
        </w:rPr>
        <w:t xml:space="preserve">1. </w:t>
      </w:r>
      <w:r w:rsidRPr="00DB4878">
        <w:rPr>
          <w:sz w:val="28"/>
          <w:szCs w:val="28"/>
        </w:rPr>
        <w:t xml:space="preserve">Комісія </w:t>
      </w:r>
      <w:bookmarkStart w:id="1" w:name="_Hlk193811225"/>
      <w:r w:rsidRPr="00DB4878">
        <w:rPr>
          <w:sz w:val="28"/>
          <w:szCs w:val="28"/>
        </w:rPr>
        <w:t xml:space="preserve">з </w:t>
      </w:r>
      <w:bookmarkStart w:id="2" w:name="_Hlk193201222"/>
      <w:r w:rsidRPr="00DB4878">
        <w:rPr>
          <w:sz w:val="28"/>
          <w:szCs w:val="28"/>
        </w:rPr>
        <w:t>розгляду скарг з питань дозвільної системи у сфері господарської діяльност</w:t>
      </w:r>
      <w:bookmarkEnd w:id="2"/>
      <w:r w:rsidRPr="00DB4878">
        <w:rPr>
          <w:sz w:val="28"/>
          <w:szCs w:val="28"/>
        </w:rPr>
        <w:t xml:space="preserve">і </w:t>
      </w:r>
      <w:bookmarkEnd w:id="1"/>
      <w:r w:rsidRPr="00DB4878">
        <w:rPr>
          <w:sz w:val="28"/>
          <w:szCs w:val="28"/>
        </w:rPr>
        <w:t>(далі - Комісія) є постійно діючим колегіальним органом при уповноваженому органі з питань дозвільної системи у сфері господарської діяльності та діє відповідно до положення, що затверджується уповноваженим органом.</w:t>
      </w:r>
    </w:p>
    <w:p w14:paraId="289EA62A" w14:textId="77777777" w:rsidR="00766598" w:rsidRPr="00766598" w:rsidRDefault="00766598" w:rsidP="00E725BB">
      <w:pPr>
        <w:pBdr>
          <w:top w:val="nil"/>
          <w:left w:val="nil"/>
          <w:bottom w:val="nil"/>
          <w:right w:val="nil"/>
          <w:between w:val="nil"/>
        </w:pBdr>
        <w:spacing w:line="226" w:lineRule="auto"/>
        <w:ind w:firstLine="709"/>
        <w:jc w:val="both"/>
        <w:rPr>
          <w:sz w:val="16"/>
          <w:szCs w:val="16"/>
        </w:rPr>
      </w:pPr>
    </w:p>
    <w:p w14:paraId="689481F0" w14:textId="77777777" w:rsidR="002A6405" w:rsidRDefault="00A62870" w:rsidP="00E725BB">
      <w:pPr>
        <w:pBdr>
          <w:top w:val="nil"/>
          <w:left w:val="nil"/>
          <w:bottom w:val="nil"/>
          <w:right w:val="nil"/>
          <w:between w:val="nil"/>
        </w:pBdr>
        <w:spacing w:line="226" w:lineRule="auto"/>
        <w:ind w:firstLine="709"/>
        <w:jc w:val="both"/>
        <w:rPr>
          <w:sz w:val="28"/>
          <w:szCs w:val="28"/>
        </w:rPr>
      </w:pPr>
      <w:r w:rsidRPr="00DB4878">
        <w:rPr>
          <w:sz w:val="28"/>
          <w:szCs w:val="28"/>
        </w:rPr>
        <w:t>2. Обов’язками Комісії є:</w:t>
      </w:r>
    </w:p>
    <w:p w14:paraId="59F06B34" w14:textId="77777777" w:rsidR="00766598" w:rsidRPr="00766598" w:rsidRDefault="00766598" w:rsidP="00E725BB">
      <w:pPr>
        <w:pBdr>
          <w:top w:val="nil"/>
          <w:left w:val="nil"/>
          <w:bottom w:val="nil"/>
          <w:right w:val="nil"/>
          <w:between w:val="nil"/>
        </w:pBdr>
        <w:spacing w:line="226" w:lineRule="auto"/>
        <w:ind w:firstLine="709"/>
        <w:jc w:val="both"/>
        <w:rPr>
          <w:sz w:val="16"/>
          <w:szCs w:val="16"/>
        </w:rPr>
      </w:pPr>
    </w:p>
    <w:p w14:paraId="2449D404" w14:textId="5770B865" w:rsidR="002A6405" w:rsidRDefault="00A62870" w:rsidP="00E725BB">
      <w:pPr>
        <w:pBdr>
          <w:top w:val="nil"/>
          <w:left w:val="nil"/>
          <w:bottom w:val="nil"/>
          <w:right w:val="nil"/>
          <w:between w:val="nil"/>
        </w:pBdr>
        <w:spacing w:line="226" w:lineRule="auto"/>
        <w:ind w:firstLine="709"/>
        <w:jc w:val="both"/>
        <w:rPr>
          <w:sz w:val="28"/>
          <w:szCs w:val="28"/>
        </w:rPr>
      </w:pPr>
      <w:r w:rsidRPr="00DB4878">
        <w:rPr>
          <w:sz w:val="28"/>
          <w:szCs w:val="28"/>
        </w:rPr>
        <w:t xml:space="preserve">розгляд скарг суб’єктів господарювання на </w:t>
      </w:r>
      <w:bookmarkStart w:id="3" w:name="_Hlk193201374"/>
      <w:r w:rsidR="000423A9">
        <w:rPr>
          <w:sz w:val="28"/>
          <w:szCs w:val="28"/>
        </w:rPr>
        <w:t xml:space="preserve">рішення, </w:t>
      </w:r>
      <w:r w:rsidRPr="00DB4878">
        <w:rPr>
          <w:sz w:val="28"/>
          <w:szCs w:val="28"/>
        </w:rPr>
        <w:t>дії (бездіяльність) дозвільного органу (його посадових осіб) щодо порушення законодавства про дозвільну систему у сфері господарської діяльності</w:t>
      </w:r>
      <w:bookmarkEnd w:id="3"/>
      <w:r w:rsidR="00C12E7F">
        <w:rPr>
          <w:sz w:val="28"/>
          <w:szCs w:val="28"/>
        </w:rPr>
        <w:t>.</w:t>
      </w:r>
    </w:p>
    <w:p w14:paraId="01626CDA" w14:textId="77777777" w:rsidR="00766598" w:rsidRPr="00766598" w:rsidRDefault="00766598" w:rsidP="00E725BB">
      <w:pPr>
        <w:pBdr>
          <w:top w:val="nil"/>
          <w:left w:val="nil"/>
          <w:bottom w:val="nil"/>
          <w:right w:val="nil"/>
          <w:between w:val="nil"/>
        </w:pBdr>
        <w:spacing w:line="226" w:lineRule="auto"/>
        <w:ind w:firstLine="709"/>
        <w:jc w:val="both"/>
        <w:rPr>
          <w:sz w:val="16"/>
          <w:szCs w:val="16"/>
        </w:rPr>
      </w:pPr>
    </w:p>
    <w:p w14:paraId="3F5772A6" w14:textId="77777777" w:rsidR="002A6405" w:rsidRDefault="00A62870" w:rsidP="00E725BB">
      <w:pPr>
        <w:pBdr>
          <w:top w:val="nil"/>
          <w:left w:val="nil"/>
          <w:bottom w:val="nil"/>
          <w:right w:val="nil"/>
          <w:between w:val="nil"/>
        </w:pBdr>
        <w:spacing w:line="226" w:lineRule="auto"/>
        <w:ind w:firstLine="709"/>
        <w:jc w:val="both"/>
        <w:rPr>
          <w:sz w:val="28"/>
          <w:szCs w:val="28"/>
        </w:rPr>
      </w:pPr>
      <w:r w:rsidRPr="00DB4878">
        <w:rPr>
          <w:sz w:val="28"/>
          <w:szCs w:val="28"/>
        </w:rPr>
        <w:t>3. Комісія має право:</w:t>
      </w:r>
    </w:p>
    <w:p w14:paraId="2671D7C6" w14:textId="77777777" w:rsidR="00766598" w:rsidRPr="00766598" w:rsidRDefault="00766598" w:rsidP="00E725BB">
      <w:pPr>
        <w:pBdr>
          <w:top w:val="nil"/>
          <w:left w:val="nil"/>
          <w:bottom w:val="nil"/>
          <w:right w:val="nil"/>
          <w:between w:val="nil"/>
        </w:pBdr>
        <w:spacing w:line="226" w:lineRule="auto"/>
        <w:ind w:firstLine="709"/>
        <w:jc w:val="both"/>
        <w:rPr>
          <w:sz w:val="16"/>
          <w:szCs w:val="16"/>
        </w:rPr>
      </w:pPr>
    </w:p>
    <w:p w14:paraId="0CDEE78C" w14:textId="54C7A821" w:rsidR="00EF6B9B" w:rsidRDefault="00A62870" w:rsidP="00EF6B9B">
      <w:pPr>
        <w:pBdr>
          <w:top w:val="nil"/>
          <w:left w:val="nil"/>
          <w:bottom w:val="nil"/>
          <w:right w:val="nil"/>
          <w:between w:val="nil"/>
        </w:pBdr>
        <w:ind w:firstLine="709"/>
        <w:jc w:val="both"/>
        <w:rPr>
          <w:sz w:val="28"/>
          <w:szCs w:val="28"/>
        </w:rPr>
      </w:pPr>
      <w:r w:rsidRPr="00DB4878">
        <w:rPr>
          <w:sz w:val="28"/>
          <w:szCs w:val="28"/>
        </w:rPr>
        <w:t xml:space="preserve">1) розглядати пропозиції щодо запровадження нових видів документів дозвільного характеру чи скасування чинного виду документу дозвільного характеру, який надає право на провадження певних дій щодо здійснення господарської діяльності або видів господарської діяльності та/або без наявності якого </w:t>
      </w:r>
      <w:r w:rsidR="00B67B10" w:rsidRPr="00DB4878">
        <w:rPr>
          <w:sz w:val="28"/>
          <w:szCs w:val="28"/>
        </w:rPr>
        <w:t>суб’єкт</w:t>
      </w:r>
      <w:r w:rsidRPr="00DB4878">
        <w:rPr>
          <w:sz w:val="28"/>
          <w:szCs w:val="28"/>
        </w:rPr>
        <w:t xml:space="preserve"> господарювання не може впроваджувати певні дії щодо здійснення господарської діяльності або видів господарської діяльності та запитувати необхідні матеріали для їх розгляду;</w:t>
      </w:r>
    </w:p>
    <w:p w14:paraId="7C4A2249" w14:textId="77777777" w:rsidR="00EF6B9B" w:rsidRPr="00EF6B9B" w:rsidRDefault="00EF6B9B" w:rsidP="00EF6B9B">
      <w:pPr>
        <w:pBdr>
          <w:top w:val="nil"/>
          <w:left w:val="nil"/>
          <w:bottom w:val="nil"/>
          <w:right w:val="nil"/>
          <w:between w:val="nil"/>
        </w:pBdr>
        <w:ind w:firstLine="709"/>
        <w:jc w:val="both"/>
        <w:rPr>
          <w:sz w:val="16"/>
          <w:szCs w:val="16"/>
        </w:rPr>
      </w:pPr>
    </w:p>
    <w:p w14:paraId="677AF08A" w14:textId="77777777" w:rsidR="002A6405" w:rsidRDefault="00A62870" w:rsidP="00EF6B9B">
      <w:pPr>
        <w:pBdr>
          <w:top w:val="nil"/>
          <w:left w:val="nil"/>
          <w:bottom w:val="nil"/>
          <w:right w:val="nil"/>
          <w:between w:val="nil"/>
        </w:pBdr>
        <w:ind w:firstLine="709"/>
        <w:jc w:val="both"/>
        <w:rPr>
          <w:sz w:val="28"/>
          <w:szCs w:val="28"/>
        </w:rPr>
      </w:pPr>
      <w:r w:rsidRPr="00DB4878">
        <w:rPr>
          <w:sz w:val="28"/>
          <w:szCs w:val="28"/>
        </w:rPr>
        <w:t xml:space="preserve">2) розробляти рекомендації стосовно </w:t>
      </w:r>
      <w:bookmarkStart w:id="4" w:name="_Hlk193201796"/>
      <w:r w:rsidRPr="00DB4878">
        <w:rPr>
          <w:sz w:val="28"/>
          <w:szCs w:val="28"/>
        </w:rPr>
        <w:t>вдосконалення державної політики з питань дозвільної системи у сфері господарської діяльності</w:t>
      </w:r>
      <w:bookmarkEnd w:id="4"/>
      <w:r w:rsidRPr="00DB4878">
        <w:rPr>
          <w:sz w:val="28"/>
          <w:szCs w:val="28"/>
        </w:rPr>
        <w:t>;</w:t>
      </w:r>
    </w:p>
    <w:p w14:paraId="001D9345" w14:textId="77777777" w:rsidR="00EF6B9B" w:rsidRPr="00EF6B9B" w:rsidRDefault="00EF6B9B" w:rsidP="00EF6B9B">
      <w:pPr>
        <w:pBdr>
          <w:top w:val="nil"/>
          <w:left w:val="nil"/>
          <w:bottom w:val="nil"/>
          <w:right w:val="nil"/>
          <w:between w:val="nil"/>
        </w:pBdr>
        <w:ind w:firstLine="709"/>
        <w:jc w:val="both"/>
        <w:rPr>
          <w:sz w:val="16"/>
          <w:szCs w:val="16"/>
        </w:rPr>
      </w:pPr>
    </w:p>
    <w:p w14:paraId="726ABB7E" w14:textId="77777777" w:rsidR="002A6405" w:rsidRDefault="00A62870" w:rsidP="00EF6B9B">
      <w:pPr>
        <w:pBdr>
          <w:top w:val="nil"/>
          <w:left w:val="nil"/>
          <w:bottom w:val="nil"/>
          <w:right w:val="nil"/>
          <w:between w:val="nil"/>
        </w:pBdr>
        <w:ind w:firstLine="709"/>
        <w:jc w:val="both"/>
        <w:rPr>
          <w:sz w:val="28"/>
          <w:szCs w:val="28"/>
        </w:rPr>
      </w:pPr>
      <w:r w:rsidRPr="00DB4878">
        <w:rPr>
          <w:sz w:val="28"/>
          <w:szCs w:val="28"/>
        </w:rPr>
        <w:t xml:space="preserve">3) проводити експертизу </w:t>
      </w:r>
      <w:bookmarkStart w:id="5" w:name="_Hlk193202431"/>
      <w:r w:rsidRPr="00DB4878">
        <w:rPr>
          <w:sz w:val="28"/>
          <w:szCs w:val="28"/>
        </w:rPr>
        <w:t xml:space="preserve">проектів нормативно-правових актів </w:t>
      </w:r>
      <w:bookmarkEnd w:id="5"/>
      <w:r w:rsidRPr="00DB4878">
        <w:rPr>
          <w:sz w:val="28"/>
          <w:szCs w:val="28"/>
        </w:rPr>
        <w:t>або пропозицій щодо внесення змін до законодавства про дозвільну систему у сфері господарської діяльності;</w:t>
      </w:r>
    </w:p>
    <w:p w14:paraId="14318C3A" w14:textId="77777777" w:rsidR="00EF6B9B" w:rsidRPr="00EF6B9B" w:rsidRDefault="00EF6B9B" w:rsidP="00EF6B9B">
      <w:pPr>
        <w:pBdr>
          <w:top w:val="nil"/>
          <w:left w:val="nil"/>
          <w:bottom w:val="nil"/>
          <w:right w:val="nil"/>
          <w:between w:val="nil"/>
        </w:pBdr>
        <w:ind w:firstLine="709"/>
        <w:jc w:val="both"/>
        <w:rPr>
          <w:sz w:val="16"/>
          <w:szCs w:val="16"/>
        </w:rPr>
      </w:pPr>
    </w:p>
    <w:p w14:paraId="03A7B70E" w14:textId="77777777" w:rsidR="002A6405" w:rsidRDefault="00A62870" w:rsidP="00EF6B9B">
      <w:pPr>
        <w:pBdr>
          <w:top w:val="nil"/>
          <w:left w:val="nil"/>
          <w:bottom w:val="nil"/>
          <w:right w:val="nil"/>
          <w:between w:val="nil"/>
        </w:pBdr>
        <w:ind w:firstLine="709"/>
        <w:jc w:val="both"/>
        <w:rPr>
          <w:sz w:val="28"/>
          <w:szCs w:val="28"/>
        </w:rPr>
      </w:pPr>
      <w:r w:rsidRPr="00DB4878">
        <w:rPr>
          <w:sz w:val="28"/>
          <w:szCs w:val="28"/>
        </w:rPr>
        <w:t>4. Комісію очолює голова, який за посадою є керівником уповноваженого органу.</w:t>
      </w:r>
    </w:p>
    <w:p w14:paraId="63A4FD15" w14:textId="77777777" w:rsidR="00EF6B9B" w:rsidRPr="00EF6B9B" w:rsidRDefault="00EF6B9B" w:rsidP="00EF6B9B">
      <w:pPr>
        <w:pBdr>
          <w:top w:val="nil"/>
          <w:left w:val="nil"/>
          <w:bottom w:val="nil"/>
          <w:right w:val="nil"/>
          <w:between w:val="nil"/>
        </w:pBdr>
        <w:ind w:firstLine="709"/>
        <w:jc w:val="both"/>
        <w:rPr>
          <w:sz w:val="16"/>
          <w:szCs w:val="16"/>
        </w:rPr>
      </w:pPr>
    </w:p>
    <w:p w14:paraId="54264550" w14:textId="77777777" w:rsidR="002A6405" w:rsidRDefault="00A62870" w:rsidP="00EF6B9B">
      <w:pPr>
        <w:pBdr>
          <w:top w:val="nil"/>
          <w:left w:val="nil"/>
          <w:bottom w:val="nil"/>
          <w:right w:val="nil"/>
          <w:between w:val="nil"/>
        </w:pBdr>
        <w:ind w:firstLine="709"/>
        <w:jc w:val="both"/>
        <w:rPr>
          <w:sz w:val="28"/>
          <w:szCs w:val="28"/>
        </w:rPr>
      </w:pPr>
      <w:r w:rsidRPr="00DB4878">
        <w:rPr>
          <w:sz w:val="28"/>
          <w:szCs w:val="28"/>
        </w:rPr>
        <w:t>Голова Комісії має першого заступника та заступника. У разі відсутності голови його обов’язки виконує перший заступник, а в разі відсутності і першого заступника - заступник голови.</w:t>
      </w:r>
    </w:p>
    <w:p w14:paraId="41782296" w14:textId="77777777" w:rsidR="00EF6B9B" w:rsidRPr="00EF6B9B" w:rsidRDefault="00EF6B9B" w:rsidP="00EF6B9B">
      <w:pPr>
        <w:pBdr>
          <w:top w:val="nil"/>
          <w:left w:val="nil"/>
          <w:bottom w:val="nil"/>
          <w:right w:val="nil"/>
          <w:between w:val="nil"/>
        </w:pBdr>
        <w:ind w:firstLine="709"/>
        <w:jc w:val="both"/>
        <w:rPr>
          <w:sz w:val="16"/>
          <w:szCs w:val="16"/>
        </w:rPr>
      </w:pPr>
    </w:p>
    <w:p w14:paraId="5B3DF4DD" w14:textId="77777777" w:rsidR="002A6405" w:rsidRDefault="00A62870" w:rsidP="00EF6B9B">
      <w:pPr>
        <w:pBdr>
          <w:top w:val="nil"/>
          <w:left w:val="nil"/>
          <w:bottom w:val="nil"/>
          <w:right w:val="nil"/>
          <w:between w:val="nil"/>
        </w:pBdr>
        <w:ind w:firstLine="709"/>
        <w:jc w:val="both"/>
        <w:rPr>
          <w:sz w:val="28"/>
          <w:szCs w:val="28"/>
        </w:rPr>
      </w:pPr>
      <w:r w:rsidRPr="00DB4878">
        <w:rPr>
          <w:sz w:val="28"/>
          <w:szCs w:val="28"/>
        </w:rPr>
        <w:t>Перший заступник голови призначається з представників громадськості, науковців, суб’єктів господарювання або їх об’єднань за результатами обрання його членами Комісії. Заступник голови призначається головою Комісії з числа державних службовців уповноваженого органу.</w:t>
      </w:r>
    </w:p>
    <w:p w14:paraId="4B5C70C8" w14:textId="77777777" w:rsidR="00EF6B9B" w:rsidRPr="00EF6B9B" w:rsidRDefault="00EF6B9B" w:rsidP="00EF6B9B">
      <w:pPr>
        <w:pBdr>
          <w:top w:val="nil"/>
          <w:left w:val="nil"/>
          <w:bottom w:val="nil"/>
          <w:right w:val="nil"/>
          <w:between w:val="nil"/>
        </w:pBdr>
        <w:ind w:firstLine="709"/>
        <w:jc w:val="both"/>
        <w:rPr>
          <w:sz w:val="16"/>
          <w:szCs w:val="16"/>
        </w:rPr>
      </w:pPr>
    </w:p>
    <w:p w14:paraId="72E7A437" w14:textId="10B861D3" w:rsidR="002A6405" w:rsidRDefault="00A62870" w:rsidP="00EF6B9B">
      <w:pPr>
        <w:pBdr>
          <w:top w:val="nil"/>
          <w:left w:val="nil"/>
          <w:bottom w:val="nil"/>
          <w:right w:val="nil"/>
          <w:between w:val="nil"/>
        </w:pBdr>
        <w:ind w:firstLine="709"/>
        <w:jc w:val="both"/>
        <w:rPr>
          <w:sz w:val="28"/>
          <w:szCs w:val="28"/>
        </w:rPr>
      </w:pPr>
      <w:r w:rsidRPr="00DB4878">
        <w:rPr>
          <w:sz w:val="28"/>
          <w:szCs w:val="28"/>
        </w:rPr>
        <w:t>5. Склад Комісії формується за пропозиціями громадських організацій, суб’єктів господарювання та їх об’єднань, посадових осіб уповноваженого органу, дозвільних органів та наукових установ і затверджується уповноваженим органом.</w:t>
      </w:r>
    </w:p>
    <w:p w14:paraId="00A28EE8" w14:textId="77777777" w:rsidR="00EF6B9B" w:rsidRPr="00EF6B9B" w:rsidRDefault="00EF6B9B" w:rsidP="00EF6B9B">
      <w:pPr>
        <w:pBdr>
          <w:top w:val="nil"/>
          <w:left w:val="nil"/>
          <w:bottom w:val="nil"/>
          <w:right w:val="nil"/>
          <w:between w:val="nil"/>
        </w:pBdr>
        <w:ind w:firstLine="709"/>
        <w:jc w:val="both"/>
        <w:rPr>
          <w:sz w:val="16"/>
          <w:szCs w:val="16"/>
        </w:rPr>
      </w:pPr>
    </w:p>
    <w:p w14:paraId="3B93BB55" w14:textId="77777777" w:rsidR="002A6405" w:rsidRDefault="00A62870" w:rsidP="00EF6B9B">
      <w:pPr>
        <w:pBdr>
          <w:top w:val="nil"/>
          <w:left w:val="nil"/>
          <w:bottom w:val="nil"/>
          <w:right w:val="nil"/>
          <w:between w:val="nil"/>
        </w:pBdr>
        <w:ind w:firstLine="709"/>
        <w:jc w:val="both"/>
        <w:rPr>
          <w:sz w:val="28"/>
          <w:szCs w:val="28"/>
        </w:rPr>
      </w:pPr>
      <w:r w:rsidRPr="00DB4878">
        <w:rPr>
          <w:sz w:val="28"/>
          <w:szCs w:val="28"/>
        </w:rPr>
        <w:t>Представники громадських організацій, суб’єктів господарювання, їх об’єднань та науковців залучаються до складу Комісії у кількості не менш як п’ятдесят відсотків її складу.</w:t>
      </w:r>
    </w:p>
    <w:p w14:paraId="375688F7" w14:textId="77777777" w:rsidR="00EF6B9B" w:rsidRPr="00EF6B9B" w:rsidRDefault="00EF6B9B" w:rsidP="00EF6B9B">
      <w:pPr>
        <w:pBdr>
          <w:top w:val="nil"/>
          <w:left w:val="nil"/>
          <w:bottom w:val="nil"/>
          <w:right w:val="nil"/>
          <w:between w:val="nil"/>
        </w:pBdr>
        <w:ind w:firstLine="709"/>
        <w:jc w:val="both"/>
        <w:rPr>
          <w:sz w:val="16"/>
          <w:szCs w:val="16"/>
        </w:rPr>
      </w:pPr>
    </w:p>
    <w:p w14:paraId="2D866E57" w14:textId="77777777" w:rsidR="002A6405" w:rsidRDefault="00A62870" w:rsidP="00EF6B9B">
      <w:pPr>
        <w:pBdr>
          <w:top w:val="nil"/>
          <w:left w:val="nil"/>
          <w:bottom w:val="nil"/>
          <w:right w:val="nil"/>
          <w:between w:val="nil"/>
        </w:pBdr>
        <w:ind w:firstLine="709"/>
        <w:jc w:val="both"/>
        <w:rPr>
          <w:sz w:val="28"/>
          <w:szCs w:val="28"/>
        </w:rPr>
      </w:pPr>
      <w:r w:rsidRPr="00DB4878">
        <w:rPr>
          <w:sz w:val="28"/>
          <w:szCs w:val="28"/>
        </w:rPr>
        <w:t>Представники уповноваженого органу та дозвільних органів становлять 50 відсотків складу Комісії.</w:t>
      </w:r>
    </w:p>
    <w:p w14:paraId="105A314D" w14:textId="77777777" w:rsidR="00EF6B9B" w:rsidRPr="00EF6B9B" w:rsidRDefault="00EF6B9B" w:rsidP="00EF6B9B">
      <w:pPr>
        <w:pBdr>
          <w:top w:val="nil"/>
          <w:left w:val="nil"/>
          <w:bottom w:val="nil"/>
          <w:right w:val="nil"/>
          <w:between w:val="nil"/>
        </w:pBdr>
        <w:ind w:firstLine="709"/>
        <w:jc w:val="both"/>
        <w:rPr>
          <w:sz w:val="16"/>
          <w:szCs w:val="16"/>
        </w:rPr>
      </w:pPr>
    </w:p>
    <w:p w14:paraId="1943DDDE" w14:textId="6A8837BB" w:rsidR="002A6405" w:rsidRDefault="00A62870" w:rsidP="00EF6B9B">
      <w:pPr>
        <w:pBdr>
          <w:top w:val="nil"/>
          <w:left w:val="nil"/>
          <w:bottom w:val="nil"/>
          <w:right w:val="nil"/>
          <w:between w:val="nil"/>
        </w:pBdr>
        <w:ind w:firstLine="709"/>
        <w:jc w:val="both"/>
        <w:rPr>
          <w:sz w:val="28"/>
          <w:szCs w:val="28"/>
        </w:rPr>
      </w:pPr>
      <w:r w:rsidRPr="00DB4878">
        <w:rPr>
          <w:sz w:val="28"/>
          <w:szCs w:val="28"/>
        </w:rPr>
        <w:lastRenderedPageBreak/>
        <w:t xml:space="preserve">6. Формою роботи Комісії є засідання, що </w:t>
      </w:r>
      <w:r w:rsidRPr="00C2791D">
        <w:rPr>
          <w:sz w:val="28"/>
          <w:szCs w:val="28"/>
        </w:rPr>
        <w:t>проводяться за потреб</w:t>
      </w:r>
      <w:r w:rsidR="003C635A" w:rsidRPr="00C2791D">
        <w:rPr>
          <w:sz w:val="28"/>
          <w:szCs w:val="28"/>
        </w:rPr>
        <w:t>ою на підставі рішення Голови Комісії</w:t>
      </w:r>
      <w:r w:rsidRPr="00C2791D">
        <w:rPr>
          <w:sz w:val="28"/>
          <w:szCs w:val="28"/>
        </w:rPr>
        <w:t>, та є правомочними за присутності не менше, ніж половини членів Комісії.</w:t>
      </w:r>
    </w:p>
    <w:p w14:paraId="23614DA0" w14:textId="77777777" w:rsidR="00C2791D" w:rsidRPr="00C2791D" w:rsidRDefault="00C2791D" w:rsidP="00EF6B9B">
      <w:pPr>
        <w:pBdr>
          <w:top w:val="nil"/>
          <w:left w:val="nil"/>
          <w:bottom w:val="nil"/>
          <w:right w:val="nil"/>
          <w:between w:val="nil"/>
        </w:pBdr>
        <w:ind w:firstLine="709"/>
        <w:jc w:val="both"/>
        <w:rPr>
          <w:sz w:val="16"/>
          <w:szCs w:val="16"/>
        </w:rPr>
      </w:pPr>
    </w:p>
    <w:p w14:paraId="36BEE250" w14:textId="3E9E541A" w:rsidR="00867B7A" w:rsidRDefault="00A62870" w:rsidP="00EF6B9B">
      <w:pPr>
        <w:pBdr>
          <w:top w:val="nil"/>
          <w:left w:val="nil"/>
          <w:bottom w:val="nil"/>
          <w:right w:val="nil"/>
          <w:between w:val="nil"/>
        </w:pBdr>
        <w:ind w:firstLine="709"/>
        <w:jc w:val="both"/>
        <w:rPr>
          <w:sz w:val="28"/>
          <w:szCs w:val="28"/>
        </w:rPr>
      </w:pPr>
      <w:r w:rsidRPr="00DB4878">
        <w:rPr>
          <w:sz w:val="28"/>
          <w:szCs w:val="28"/>
        </w:rPr>
        <w:t xml:space="preserve">7. </w:t>
      </w:r>
      <w:bookmarkStart w:id="6" w:name="_Hlk192843448"/>
      <w:r w:rsidR="00C2791D" w:rsidRPr="00451C74">
        <w:rPr>
          <w:sz w:val="28"/>
          <w:szCs w:val="28"/>
        </w:rPr>
        <w:t xml:space="preserve">У разі надходження до уповноваженого органу скарги на рішення, дії (бездіяльність) дозвільного органу з питань дозвільної системи у сфері господарської діяльності, </w:t>
      </w:r>
      <w:r w:rsidR="00451C74" w:rsidRPr="00451C74">
        <w:rPr>
          <w:sz w:val="28"/>
          <w:szCs w:val="28"/>
        </w:rPr>
        <w:t>уповноважений орган</w:t>
      </w:r>
      <w:r w:rsidR="00451C74">
        <w:rPr>
          <w:sz w:val="28"/>
          <w:szCs w:val="28"/>
        </w:rPr>
        <w:t xml:space="preserve"> </w:t>
      </w:r>
      <w:r w:rsidR="00C2791D" w:rsidRPr="00451C74">
        <w:rPr>
          <w:sz w:val="28"/>
          <w:szCs w:val="28"/>
        </w:rPr>
        <w:t>протягом п’яти робочих днів з дня її одержання:</w:t>
      </w:r>
    </w:p>
    <w:p w14:paraId="231429FC" w14:textId="77777777" w:rsidR="006C3331" w:rsidRPr="006C3331" w:rsidRDefault="006C3331" w:rsidP="00EF6B9B">
      <w:pPr>
        <w:pBdr>
          <w:top w:val="nil"/>
          <w:left w:val="nil"/>
          <w:bottom w:val="nil"/>
          <w:right w:val="nil"/>
          <w:between w:val="nil"/>
        </w:pBdr>
        <w:ind w:firstLine="709"/>
        <w:jc w:val="both"/>
        <w:rPr>
          <w:sz w:val="16"/>
          <w:szCs w:val="16"/>
        </w:rPr>
      </w:pPr>
    </w:p>
    <w:bookmarkEnd w:id="6"/>
    <w:p w14:paraId="23EBD8EF" w14:textId="040AF34B" w:rsidR="002A6405" w:rsidRDefault="00A62870" w:rsidP="00B4277D">
      <w:pPr>
        <w:pBdr>
          <w:top w:val="nil"/>
          <w:left w:val="nil"/>
          <w:bottom w:val="nil"/>
          <w:right w:val="nil"/>
          <w:between w:val="nil"/>
        </w:pBdr>
        <w:ind w:firstLine="709"/>
        <w:jc w:val="both"/>
        <w:rPr>
          <w:sz w:val="28"/>
          <w:szCs w:val="28"/>
        </w:rPr>
      </w:pPr>
      <w:r w:rsidRPr="00DB4878">
        <w:rPr>
          <w:sz w:val="28"/>
          <w:szCs w:val="28"/>
        </w:rPr>
        <w:t xml:space="preserve">1) повідомляє рекомендованим листом або за допомогою </w:t>
      </w:r>
      <w:r w:rsidR="0046242C">
        <w:rPr>
          <w:sz w:val="28"/>
          <w:szCs w:val="28"/>
        </w:rPr>
        <w:t xml:space="preserve">технічних </w:t>
      </w:r>
      <w:r w:rsidRPr="00DB4878">
        <w:rPr>
          <w:sz w:val="28"/>
          <w:szCs w:val="28"/>
        </w:rPr>
        <w:t xml:space="preserve">засобів </w:t>
      </w:r>
      <w:r w:rsidR="0046242C">
        <w:rPr>
          <w:sz w:val="28"/>
          <w:szCs w:val="28"/>
        </w:rPr>
        <w:t>електронних комунікацій</w:t>
      </w:r>
      <w:r w:rsidRPr="00DB4878">
        <w:rPr>
          <w:sz w:val="28"/>
          <w:szCs w:val="28"/>
        </w:rPr>
        <w:t xml:space="preserve"> суб’єкта господарювання, а також дозвільний орган про прийняття скарги до розгляду або про залишення скарги без розгляду.</w:t>
      </w:r>
    </w:p>
    <w:p w14:paraId="14225DCB" w14:textId="77777777" w:rsidR="00B4277D" w:rsidRPr="00B4277D" w:rsidRDefault="00B4277D" w:rsidP="00B4277D">
      <w:pPr>
        <w:pBdr>
          <w:top w:val="nil"/>
          <w:left w:val="nil"/>
          <w:bottom w:val="nil"/>
          <w:right w:val="nil"/>
          <w:between w:val="nil"/>
        </w:pBdr>
        <w:ind w:firstLine="709"/>
        <w:jc w:val="both"/>
        <w:rPr>
          <w:sz w:val="16"/>
          <w:szCs w:val="16"/>
        </w:rPr>
      </w:pPr>
    </w:p>
    <w:p w14:paraId="29EE06CB"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Скарга залишається без розгляду з таких підстав:</w:t>
      </w:r>
    </w:p>
    <w:p w14:paraId="4CCB188A" w14:textId="77777777" w:rsidR="00B4277D" w:rsidRPr="00B4277D" w:rsidRDefault="00B4277D" w:rsidP="006C3331">
      <w:pPr>
        <w:pBdr>
          <w:top w:val="nil"/>
          <w:left w:val="nil"/>
          <w:bottom w:val="nil"/>
          <w:right w:val="nil"/>
          <w:between w:val="nil"/>
        </w:pBdr>
        <w:ind w:firstLine="709"/>
        <w:jc w:val="both"/>
        <w:rPr>
          <w:sz w:val="16"/>
          <w:szCs w:val="16"/>
        </w:rPr>
      </w:pPr>
    </w:p>
    <w:p w14:paraId="2B87558A"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порушені у скарзі питання виходять за межі повноважень Комісії;</w:t>
      </w:r>
    </w:p>
    <w:p w14:paraId="3B905429" w14:textId="77777777" w:rsidR="00B4277D" w:rsidRPr="00B4277D" w:rsidRDefault="00B4277D" w:rsidP="00B4277D">
      <w:pPr>
        <w:pBdr>
          <w:top w:val="nil"/>
          <w:left w:val="nil"/>
          <w:bottom w:val="nil"/>
          <w:right w:val="nil"/>
          <w:between w:val="nil"/>
        </w:pBdr>
        <w:ind w:firstLine="709"/>
        <w:jc w:val="both"/>
        <w:rPr>
          <w:sz w:val="16"/>
          <w:szCs w:val="16"/>
        </w:rPr>
      </w:pPr>
    </w:p>
    <w:p w14:paraId="01E96707"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скарга на дії дозвільного органу щодо порушення ним законодавства про дозвільну систему у сфері господарської діяльності розглядається в суді.</w:t>
      </w:r>
    </w:p>
    <w:p w14:paraId="1449617E" w14:textId="77777777" w:rsidR="00B4277D" w:rsidRPr="00B4277D" w:rsidRDefault="00B4277D" w:rsidP="00B4277D">
      <w:pPr>
        <w:pBdr>
          <w:top w:val="nil"/>
          <w:left w:val="nil"/>
          <w:bottom w:val="nil"/>
          <w:right w:val="nil"/>
          <w:between w:val="nil"/>
        </w:pBdr>
        <w:ind w:firstLine="709"/>
        <w:jc w:val="both"/>
        <w:rPr>
          <w:sz w:val="16"/>
          <w:szCs w:val="16"/>
        </w:rPr>
      </w:pPr>
    </w:p>
    <w:p w14:paraId="72222D7D" w14:textId="1262070D" w:rsidR="002A6405" w:rsidRDefault="006B163B" w:rsidP="00B4277D">
      <w:pPr>
        <w:pBdr>
          <w:top w:val="nil"/>
          <w:left w:val="nil"/>
          <w:bottom w:val="nil"/>
          <w:right w:val="nil"/>
          <w:between w:val="nil"/>
        </w:pBdr>
        <w:ind w:firstLine="709"/>
        <w:jc w:val="both"/>
        <w:rPr>
          <w:sz w:val="28"/>
          <w:szCs w:val="28"/>
        </w:rPr>
      </w:pPr>
      <w:r w:rsidRPr="00451C74">
        <w:rPr>
          <w:sz w:val="28"/>
          <w:szCs w:val="28"/>
        </w:rPr>
        <w:t xml:space="preserve">Не пізніше наступного робочого дня з дня отримання </w:t>
      </w:r>
      <w:r w:rsidRPr="00DB4878">
        <w:rPr>
          <w:sz w:val="28"/>
          <w:szCs w:val="28"/>
        </w:rPr>
        <w:t xml:space="preserve">повідомлення про прийняття уповноваженим органом скарги до розгляду дозвільний орган </w:t>
      </w:r>
      <w:r w:rsidR="00C12E7F">
        <w:rPr>
          <w:sz w:val="28"/>
          <w:szCs w:val="28"/>
        </w:rPr>
        <w:t xml:space="preserve">розміщує </w:t>
      </w:r>
      <w:r w:rsidR="00C12E7F" w:rsidRPr="00E70F1B">
        <w:rPr>
          <w:sz w:val="28"/>
          <w:szCs w:val="28"/>
        </w:rPr>
        <w:t>на офіційному веб</w:t>
      </w:r>
      <w:r w:rsidR="0056266A">
        <w:rPr>
          <w:sz w:val="28"/>
          <w:szCs w:val="28"/>
        </w:rPr>
        <w:t>-</w:t>
      </w:r>
      <w:r w:rsidR="00C12E7F" w:rsidRPr="00E70F1B">
        <w:rPr>
          <w:sz w:val="28"/>
          <w:szCs w:val="28"/>
        </w:rPr>
        <w:t xml:space="preserve">сайті інформацію про дату і номер повідомлення </w:t>
      </w:r>
      <w:r w:rsidRPr="00E70F1B">
        <w:rPr>
          <w:sz w:val="28"/>
          <w:szCs w:val="28"/>
        </w:rPr>
        <w:t>уповноваженого органу про розгляд скарги Комісі</w:t>
      </w:r>
      <w:r w:rsidR="00C12E7F" w:rsidRPr="00E70F1B">
        <w:rPr>
          <w:sz w:val="28"/>
          <w:szCs w:val="28"/>
        </w:rPr>
        <w:t>єю,</w:t>
      </w:r>
      <w:r w:rsidR="00C12E7F">
        <w:rPr>
          <w:sz w:val="28"/>
          <w:szCs w:val="28"/>
        </w:rPr>
        <w:t xml:space="preserve"> </w:t>
      </w:r>
      <w:r w:rsidR="00C12E7F" w:rsidRPr="00250985">
        <w:rPr>
          <w:sz w:val="28"/>
          <w:szCs w:val="28"/>
        </w:rPr>
        <w:t>зупинення дії рішення дозвільного органу</w:t>
      </w:r>
      <w:r w:rsidR="00C12E7F">
        <w:rPr>
          <w:sz w:val="28"/>
          <w:szCs w:val="28"/>
        </w:rPr>
        <w:t xml:space="preserve">, </w:t>
      </w:r>
      <w:r w:rsidRPr="00DB4878">
        <w:rPr>
          <w:sz w:val="28"/>
          <w:szCs w:val="28"/>
        </w:rPr>
        <w:t>що оскаржується, до прийняття розпорядження уповноваженим органом з питань дозвільної системи у сфері господарської діяльності на підставі рішення Комісії;</w:t>
      </w:r>
    </w:p>
    <w:p w14:paraId="77FF8F90" w14:textId="77777777" w:rsidR="00B4277D" w:rsidRPr="00B4277D" w:rsidRDefault="00B4277D" w:rsidP="00B4277D">
      <w:pPr>
        <w:pBdr>
          <w:top w:val="nil"/>
          <w:left w:val="nil"/>
          <w:bottom w:val="nil"/>
          <w:right w:val="nil"/>
          <w:between w:val="nil"/>
        </w:pBdr>
        <w:ind w:firstLine="709"/>
        <w:jc w:val="both"/>
        <w:rPr>
          <w:sz w:val="16"/>
          <w:szCs w:val="16"/>
        </w:rPr>
      </w:pPr>
    </w:p>
    <w:p w14:paraId="24380C3A"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2) запрошує суб’єкта господарювання та дозвільний орган до участі в засіданні Комісії;</w:t>
      </w:r>
    </w:p>
    <w:p w14:paraId="4DF7391E" w14:textId="77777777" w:rsidR="00B4277D" w:rsidRPr="00B4277D" w:rsidRDefault="00B4277D" w:rsidP="00B4277D">
      <w:pPr>
        <w:pBdr>
          <w:top w:val="nil"/>
          <w:left w:val="nil"/>
          <w:bottom w:val="nil"/>
          <w:right w:val="nil"/>
          <w:between w:val="nil"/>
        </w:pBdr>
        <w:ind w:firstLine="709"/>
        <w:jc w:val="both"/>
        <w:rPr>
          <w:sz w:val="16"/>
          <w:szCs w:val="16"/>
        </w:rPr>
      </w:pPr>
    </w:p>
    <w:p w14:paraId="1539C233"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3) запитує у дозвільного органу копії документів, що стосуються оскаржуваних рішень (крім відомостей, які містяться у відкритих реєстрах), у межах матеріалів дозвільної справи;</w:t>
      </w:r>
    </w:p>
    <w:p w14:paraId="1186F798" w14:textId="77777777" w:rsidR="00B4277D" w:rsidRPr="00B4277D" w:rsidRDefault="00B4277D" w:rsidP="00B4277D">
      <w:pPr>
        <w:pBdr>
          <w:top w:val="nil"/>
          <w:left w:val="nil"/>
          <w:bottom w:val="nil"/>
          <w:right w:val="nil"/>
          <w:between w:val="nil"/>
        </w:pBdr>
        <w:ind w:firstLine="709"/>
        <w:jc w:val="both"/>
        <w:rPr>
          <w:sz w:val="16"/>
          <w:szCs w:val="16"/>
        </w:rPr>
      </w:pPr>
    </w:p>
    <w:p w14:paraId="63DBC9AF"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4) передає скаргу та інші документи (в міру надходження) до Комісії.</w:t>
      </w:r>
    </w:p>
    <w:p w14:paraId="7128F1AA" w14:textId="77777777" w:rsidR="00B4277D" w:rsidRPr="00B4277D" w:rsidRDefault="00B4277D" w:rsidP="00B4277D">
      <w:pPr>
        <w:pBdr>
          <w:top w:val="nil"/>
          <w:left w:val="nil"/>
          <w:bottom w:val="nil"/>
          <w:right w:val="nil"/>
          <w:between w:val="nil"/>
        </w:pBdr>
        <w:ind w:firstLine="709"/>
        <w:jc w:val="both"/>
        <w:rPr>
          <w:sz w:val="16"/>
          <w:szCs w:val="16"/>
        </w:rPr>
      </w:pPr>
    </w:p>
    <w:p w14:paraId="01D53065" w14:textId="58B487EC" w:rsidR="002A6405" w:rsidRDefault="00A62870" w:rsidP="00B4277D">
      <w:pPr>
        <w:pBdr>
          <w:top w:val="nil"/>
          <w:left w:val="nil"/>
          <w:bottom w:val="nil"/>
          <w:right w:val="nil"/>
          <w:between w:val="nil"/>
        </w:pBdr>
        <w:ind w:firstLine="709"/>
        <w:jc w:val="both"/>
        <w:rPr>
          <w:sz w:val="28"/>
          <w:szCs w:val="28"/>
        </w:rPr>
      </w:pPr>
      <w:r w:rsidRPr="00DB4878">
        <w:rPr>
          <w:sz w:val="28"/>
          <w:szCs w:val="28"/>
        </w:rPr>
        <w:t xml:space="preserve">У разі потреби уповноважений орган може запитати у дозвільного органу додаткові документи, що стосуються прийняття дозвільним органом оскаржуваного рішення. З метою оперативного опрацювання відповідні запити можуть передаватися за допомогою </w:t>
      </w:r>
      <w:r w:rsidR="00157B04">
        <w:rPr>
          <w:sz w:val="28"/>
          <w:szCs w:val="28"/>
        </w:rPr>
        <w:t xml:space="preserve">технічних </w:t>
      </w:r>
      <w:r w:rsidRPr="00DB4878">
        <w:rPr>
          <w:sz w:val="28"/>
          <w:szCs w:val="28"/>
        </w:rPr>
        <w:t xml:space="preserve">засобів </w:t>
      </w:r>
      <w:r w:rsidR="00157B04">
        <w:rPr>
          <w:sz w:val="28"/>
          <w:szCs w:val="28"/>
        </w:rPr>
        <w:t>електронних комунікацій</w:t>
      </w:r>
      <w:r w:rsidRPr="00DB4878">
        <w:rPr>
          <w:sz w:val="28"/>
          <w:szCs w:val="28"/>
        </w:rPr>
        <w:t>.</w:t>
      </w:r>
    </w:p>
    <w:p w14:paraId="66D276FB" w14:textId="77777777" w:rsidR="00B4277D" w:rsidRPr="00B4277D" w:rsidRDefault="00B4277D" w:rsidP="00B4277D">
      <w:pPr>
        <w:pBdr>
          <w:top w:val="nil"/>
          <w:left w:val="nil"/>
          <w:bottom w:val="nil"/>
          <w:right w:val="nil"/>
          <w:between w:val="nil"/>
        </w:pBdr>
        <w:ind w:firstLine="709"/>
        <w:jc w:val="both"/>
        <w:rPr>
          <w:sz w:val="16"/>
          <w:szCs w:val="16"/>
        </w:rPr>
      </w:pPr>
    </w:p>
    <w:p w14:paraId="378341A9" w14:textId="43F43765" w:rsidR="00064E12" w:rsidRDefault="00064E12" w:rsidP="00B4277D">
      <w:pPr>
        <w:pBdr>
          <w:top w:val="nil"/>
          <w:left w:val="nil"/>
          <w:bottom w:val="nil"/>
          <w:right w:val="nil"/>
          <w:between w:val="nil"/>
        </w:pBdr>
        <w:ind w:firstLine="709"/>
        <w:jc w:val="both"/>
        <w:rPr>
          <w:sz w:val="28"/>
          <w:szCs w:val="28"/>
        </w:rPr>
      </w:pPr>
      <w:r w:rsidRPr="00064E12">
        <w:rPr>
          <w:sz w:val="28"/>
          <w:szCs w:val="28"/>
        </w:rPr>
        <w:t>Скаргу подає суб’єкт господарювання, відносно якого прийнято рішення, дії (бездіяльність) дозвільного органу щодо порушення законодавства про дозвільну систему у сфері господарської діяльності.</w:t>
      </w:r>
    </w:p>
    <w:p w14:paraId="4A61A159" w14:textId="77777777" w:rsidR="00064E12" w:rsidRPr="00064E12" w:rsidRDefault="00064E12" w:rsidP="00B4277D">
      <w:pPr>
        <w:pBdr>
          <w:top w:val="nil"/>
          <w:left w:val="nil"/>
          <w:bottom w:val="nil"/>
          <w:right w:val="nil"/>
          <w:between w:val="nil"/>
        </w:pBdr>
        <w:ind w:firstLine="709"/>
        <w:jc w:val="both"/>
        <w:rPr>
          <w:sz w:val="16"/>
          <w:szCs w:val="16"/>
        </w:rPr>
      </w:pPr>
    </w:p>
    <w:p w14:paraId="5DDEB7F2" w14:textId="55B539F7" w:rsidR="007D2D5C" w:rsidRDefault="007D2D5C" w:rsidP="00B4277D">
      <w:pPr>
        <w:pBdr>
          <w:top w:val="nil"/>
          <w:left w:val="nil"/>
          <w:bottom w:val="nil"/>
          <w:right w:val="nil"/>
          <w:between w:val="nil"/>
        </w:pBdr>
        <w:ind w:firstLine="709"/>
        <w:jc w:val="both"/>
        <w:rPr>
          <w:sz w:val="28"/>
          <w:szCs w:val="28"/>
          <w:highlight w:val="yellow"/>
        </w:rPr>
      </w:pPr>
      <w:r w:rsidRPr="007D2D5C">
        <w:rPr>
          <w:sz w:val="28"/>
          <w:szCs w:val="28"/>
        </w:rPr>
        <w:t>Скарга до уповноваженого органу подається протягом 30 календарних днів з дня прийняття відповідного рішення дозвільного органу, яке оприлюднено на офіційному веб</w:t>
      </w:r>
      <w:r w:rsidR="0056266A">
        <w:rPr>
          <w:sz w:val="28"/>
          <w:szCs w:val="28"/>
        </w:rPr>
        <w:t>-</w:t>
      </w:r>
      <w:r w:rsidRPr="007D2D5C">
        <w:rPr>
          <w:sz w:val="28"/>
          <w:szCs w:val="28"/>
        </w:rPr>
        <w:t>сайті</w:t>
      </w:r>
      <w:r w:rsidR="00064E12">
        <w:rPr>
          <w:sz w:val="28"/>
          <w:szCs w:val="28"/>
        </w:rPr>
        <w:t>,</w:t>
      </w:r>
      <w:r w:rsidRPr="007D2D5C">
        <w:rPr>
          <w:sz w:val="28"/>
          <w:szCs w:val="28"/>
        </w:rPr>
        <w:t xml:space="preserve"> складається в довільній формі </w:t>
      </w:r>
      <w:r w:rsidR="00064E12">
        <w:rPr>
          <w:sz w:val="28"/>
          <w:szCs w:val="28"/>
        </w:rPr>
        <w:t>та</w:t>
      </w:r>
      <w:r w:rsidRPr="007D2D5C">
        <w:rPr>
          <w:sz w:val="28"/>
          <w:szCs w:val="28"/>
        </w:rPr>
        <w:t xml:space="preserve"> містить:</w:t>
      </w:r>
    </w:p>
    <w:p w14:paraId="39D05766" w14:textId="77777777" w:rsidR="00B4277D" w:rsidRPr="00B4277D" w:rsidRDefault="00B4277D" w:rsidP="00B4277D">
      <w:pPr>
        <w:pBdr>
          <w:top w:val="nil"/>
          <w:left w:val="nil"/>
          <w:bottom w:val="nil"/>
          <w:right w:val="nil"/>
          <w:between w:val="nil"/>
        </w:pBdr>
        <w:ind w:firstLine="709"/>
        <w:jc w:val="both"/>
        <w:rPr>
          <w:sz w:val="16"/>
          <w:szCs w:val="16"/>
        </w:rPr>
      </w:pPr>
    </w:p>
    <w:p w14:paraId="3A45571E" w14:textId="6D1BB296" w:rsidR="002A6405" w:rsidRDefault="00A62870" w:rsidP="00232892">
      <w:pPr>
        <w:pBdr>
          <w:top w:val="nil"/>
          <w:left w:val="nil"/>
          <w:bottom w:val="nil"/>
          <w:right w:val="nil"/>
          <w:between w:val="nil"/>
        </w:pBdr>
        <w:spacing w:line="226" w:lineRule="auto"/>
        <w:ind w:firstLine="709"/>
        <w:jc w:val="both"/>
        <w:rPr>
          <w:sz w:val="28"/>
          <w:szCs w:val="28"/>
        </w:rPr>
      </w:pPr>
      <w:r w:rsidRPr="00DB4878">
        <w:rPr>
          <w:sz w:val="28"/>
          <w:szCs w:val="28"/>
        </w:rPr>
        <w:t xml:space="preserve">повне найменування, місцезнаходження, ідентифікаційний код (для юридичних осіб) або прізвище, ім’я, по батькові, місце проживання, 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 - подається копія цієї відмітки) (для фізичних осіб) особи, яка подає скаргу, </w:t>
      </w:r>
      <w:r w:rsidR="00B67B10">
        <w:rPr>
          <w:sz w:val="28"/>
          <w:szCs w:val="28"/>
        </w:rPr>
        <w:t xml:space="preserve">             </w:t>
      </w:r>
      <w:r w:rsidRPr="00DB4878">
        <w:rPr>
          <w:sz w:val="28"/>
          <w:szCs w:val="28"/>
        </w:rPr>
        <w:t>у разі якщо скарга подається представником скаржника - прізвище, ім’я, по батькові</w:t>
      </w:r>
      <w:r w:rsidR="00157B04">
        <w:rPr>
          <w:sz w:val="28"/>
          <w:szCs w:val="28"/>
        </w:rPr>
        <w:t xml:space="preserve"> (за наявності)</w:t>
      </w:r>
      <w:r w:rsidRPr="00DB4878">
        <w:rPr>
          <w:sz w:val="28"/>
          <w:szCs w:val="28"/>
        </w:rPr>
        <w:t xml:space="preserve"> представника та документи, які підтверджують його представництво, а також номер абонента кінцевого (термінального) обладнання, адреса електронної пошти;</w:t>
      </w:r>
    </w:p>
    <w:p w14:paraId="31571A87" w14:textId="77777777" w:rsidR="00B4277D" w:rsidRPr="00B4277D" w:rsidRDefault="00B4277D" w:rsidP="00232892">
      <w:pPr>
        <w:pBdr>
          <w:top w:val="nil"/>
          <w:left w:val="nil"/>
          <w:bottom w:val="nil"/>
          <w:right w:val="nil"/>
          <w:between w:val="nil"/>
        </w:pBdr>
        <w:spacing w:line="226" w:lineRule="auto"/>
        <w:ind w:firstLine="709"/>
        <w:jc w:val="both"/>
        <w:rPr>
          <w:sz w:val="16"/>
          <w:szCs w:val="16"/>
        </w:rPr>
      </w:pPr>
    </w:p>
    <w:p w14:paraId="5ADF919C" w14:textId="77777777" w:rsidR="002A6405" w:rsidRDefault="00A62870" w:rsidP="00232892">
      <w:pPr>
        <w:pBdr>
          <w:top w:val="nil"/>
          <w:left w:val="nil"/>
          <w:bottom w:val="nil"/>
          <w:right w:val="nil"/>
          <w:between w:val="nil"/>
        </w:pBdr>
        <w:spacing w:line="226" w:lineRule="auto"/>
        <w:ind w:firstLine="709"/>
        <w:jc w:val="both"/>
        <w:rPr>
          <w:sz w:val="28"/>
          <w:szCs w:val="28"/>
        </w:rPr>
      </w:pPr>
      <w:r w:rsidRPr="00DB4878">
        <w:rPr>
          <w:sz w:val="28"/>
          <w:szCs w:val="28"/>
        </w:rPr>
        <w:t>викладення обставин, якими особа, яка подає скаргу, обґрунтовує свої вимоги;</w:t>
      </w:r>
    </w:p>
    <w:p w14:paraId="441D4163" w14:textId="77777777" w:rsidR="00B4277D" w:rsidRPr="00B4277D" w:rsidRDefault="00B4277D" w:rsidP="00232892">
      <w:pPr>
        <w:pBdr>
          <w:top w:val="nil"/>
          <w:left w:val="nil"/>
          <w:bottom w:val="nil"/>
          <w:right w:val="nil"/>
          <w:between w:val="nil"/>
        </w:pBdr>
        <w:spacing w:line="226" w:lineRule="auto"/>
        <w:ind w:firstLine="709"/>
        <w:jc w:val="both"/>
        <w:rPr>
          <w:sz w:val="16"/>
          <w:szCs w:val="16"/>
        </w:rPr>
      </w:pPr>
    </w:p>
    <w:p w14:paraId="4DE205A2" w14:textId="77777777" w:rsidR="002A6405" w:rsidRDefault="00A62870" w:rsidP="00232892">
      <w:pPr>
        <w:pBdr>
          <w:top w:val="nil"/>
          <w:left w:val="nil"/>
          <w:bottom w:val="nil"/>
          <w:right w:val="nil"/>
          <w:between w:val="nil"/>
        </w:pBdr>
        <w:spacing w:line="226" w:lineRule="auto"/>
        <w:ind w:firstLine="709"/>
        <w:jc w:val="both"/>
        <w:rPr>
          <w:sz w:val="28"/>
          <w:szCs w:val="28"/>
        </w:rPr>
      </w:pPr>
      <w:r w:rsidRPr="00DB4878">
        <w:rPr>
          <w:sz w:val="28"/>
          <w:szCs w:val="28"/>
        </w:rPr>
        <w:t>відомості про розгляд зазначеного у скарзі питання в суді;</w:t>
      </w:r>
    </w:p>
    <w:p w14:paraId="38939BE9" w14:textId="77777777" w:rsidR="00B4277D" w:rsidRPr="00B4277D" w:rsidRDefault="00B4277D" w:rsidP="00232892">
      <w:pPr>
        <w:pBdr>
          <w:top w:val="nil"/>
          <w:left w:val="nil"/>
          <w:bottom w:val="nil"/>
          <w:right w:val="nil"/>
          <w:between w:val="nil"/>
        </w:pBdr>
        <w:spacing w:line="226" w:lineRule="auto"/>
        <w:ind w:firstLine="709"/>
        <w:jc w:val="both"/>
        <w:rPr>
          <w:sz w:val="16"/>
          <w:szCs w:val="16"/>
        </w:rPr>
      </w:pPr>
    </w:p>
    <w:p w14:paraId="72FEEA45" w14:textId="77777777" w:rsidR="002A6405" w:rsidRDefault="00A62870" w:rsidP="00232892">
      <w:pPr>
        <w:pBdr>
          <w:top w:val="nil"/>
          <w:left w:val="nil"/>
          <w:bottom w:val="nil"/>
          <w:right w:val="nil"/>
          <w:between w:val="nil"/>
        </w:pBdr>
        <w:spacing w:line="226" w:lineRule="auto"/>
        <w:ind w:firstLine="709"/>
        <w:jc w:val="both"/>
        <w:rPr>
          <w:sz w:val="28"/>
          <w:szCs w:val="28"/>
        </w:rPr>
      </w:pPr>
      <w:r w:rsidRPr="00DB4878">
        <w:rPr>
          <w:sz w:val="28"/>
          <w:szCs w:val="28"/>
        </w:rPr>
        <w:t>підпис особи, яка подає скаргу, або її представника із зазначенням дати складання скарги.</w:t>
      </w:r>
    </w:p>
    <w:p w14:paraId="26B3A67A" w14:textId="77777777" w:rsidR="00B4277D" w:rsidRPr="00B4277D" w:rsidRDefault="00B4277D" w:rsidP="00232892">
      <w:pPr>
        <w:pBdr>
          <w:top w:val="nil"/>
          <w:left w:val="nil"/>
          <w:bottom w:val="nil"/>
          <w:right w:val="nil"/>
          <w:between w:val="nil"/>
        </w:pBdr>
        <w:spacing w:line="226" w:lineRule="auto"/>
        <w:ind w:firstLine="709"/>
        <w:jc w:val="both"/>
        <w:rPr>
          <w:sz w:val="16"/>
          <w:szCs w:val="16"/>
        </w:rPr>
      </w:pPr>
    </w:p>
    <w:p w14:paraId="386E51C7" w14:textId="0B833FA2" w:rsidR="002A6405" w:rsidRDefault="00A62870" w:rsidP="00232892">
      <w:pPr>
        <w:pBdr>
          <w:top w:val="nil"/>
          <w:left w:val="nil"/>
          <w:bottom w:val="nil"/>
          <w:right w:val="nil"/>
          <w:between w:val="nil"/>
        </w:pBdr>
        <w:spacing w:line="226" w:lineRule="auto"/>
        <w:ind w:firstLine="709"/>
        <w:jc w:val="both"/>
        <w:rPr>
          <w:sz w:val="28"/>
          <w:szCs w:val="28"/>
        </w:rPr>
      </w:pPr>
      <w:r w:rsidRPr="00DB4878">
        <w:rPr>
          <w:sz w:val="28"/>
          <w:szCs w:val="28"/>
        </w:rPr>
        <w:t xml:space="preserve">До скарги додаються копії документів, що підтверджують </w:t>
      </w:r>
      <w:r w:rsidR="00B67B10">
        <w:rPr>
          <w:sz w:val="28"/>
          <w:szCs w:val="28"/>
        </w:rPr>
        <w:t xml:space="preserve">                              </w:t>
      </w:r>
      <w:r w:rsidRPr="00DB4878">
        <w:rPr>
          <w:sz w:val="28"/>
          <w:szCs w:val="28"/>
        </w:rPr>
        <w:t>її обґрунтованість</w:t>
      </w:r>
      <w:r w:rsidR="002345A8">
        <w:rPr>
          <w:sz w:val="28"/>
          <w:szCs w:val="28"/>
        </w:rPr>
        <w:t xml:space="preserve"> </w:t>
      </w:r>
      <w:r w:rsidR="002345A8" w:rsidRPr="002345A8">
        <w:rPr>
          <w:sz w:val="28"/>
          <w:szCs w:val="28"/>
        </w:rPr>
        <w:t>у разі наявності.</w:t>
      </w:r>
    </w:p>
    <w:p w14:paraId="1FE75DBE" w14:textId="77777777" w:rsidR="00B4277D" w:rsidRPr="00B4277D" w:rsidRDefault="00B4277D" w:rsidP="00232892">
      <w:pPr>
        <w:pBdr>
          <w:top w:val="nil"/>
          <w:left w:val="nil"/>
          <w:bottom w:val="nil"/>
          <w:right w:val="nil"/>
          <w:between w:val="nil"/>
        </w:pBdr>
        <w:spacing w:line="226" w:lineRule="auto"/>
        <w:ind w:firstLine="709"/>
        <w:jc w:val="both"/>
        <w:rPr>
          <w:sz w:val="16"/>
          <w:szCs w:val="16"/>
        </w:rPr>
      </w:pPr>
    </w:p>
    <w:p w14:paraId="6FF909B4" w14:textId="2145AE50" w:rsidR="001619B7" w:rsidRDefault="00A62870" w:rsidP="00232892">
      <w:pPr>
        <w:pBdr>
          <w:top w:val="nil"/>
          <w:left w:val="nil"/>
          <w:bottom w:val="nil"/>
          <w:right w:val="nil"/>
          <w:between w:val="nil"/>
        </w:pBdr>
        <w:spacing w:line="226" w:lineRule="auto"/>
        <w:ind w:firstLine="709"/>
        <w:jc w:val="both"/>
        <w:rPr>
          <w:sz w:val="28"/>
          <w:szCs w:val="28"/>
        </w:rPr>
      </w:pPr>
      <w:r w:rsidRPr="00DB4878">
        <w:rPr>
          <w:sz w:val="28"/>
          <w:szCs w:val="28"/>
        </w:rPr>
        <w:t xml:space="preserve">8. </w:t>
      </w:r>
      <w:r w:rsidR="001619B7" w:rsidRPr="001619B7">
        <w:rPr>
          <w:sz w:val="28"/>
          <w:szCs w:val="28"/>
        </w:rPr>
        <w:t xml:space="preserve">Скарги розглядаються на засіданні Комісії після одержання </w:t>
      </w:r>
      <w:r w:rsidR="00B67B10">
        <w:rPr>
          <w:sz w:val="28"/>
          <w:szCs w:val="28"/>
        </w:rPr>
        <w:t xml:space="preserve">                  </w:t>
      </w:r>
      <w:r w:rsidR="001619B7" w:rsidRPr="001619B7">
        <w:rPr>
          <w:sz w:val="28"/>
          <w:szCs w:val="28"/>
        </w:rPr>
        <w:t>від дозвільного органу запитуваних документів стосовно оскаржуваного рішення дій (бездіяльності) дозвільного органу (його посадових осіб) щодо порушення законодавства про дозвільну систему у сфері господарської діяльності.</w:t>
      </w:r>
    </w:p>
    <w:p w14:paraId="132983EB" w14:textId="77777777" w:rsidR="00B4277D" w:rsidRPr="00B4277D" w:rsidRDefault="00B4277D" w:rsidP="00232892">
      <w:pPr>
        <w:pBdr>
          <w:top w:val="nil"/>
          <w:left w:val="nil"/>
          <w:bottom w:val="nil"/>
          <w:right w:val="nil"/>
          <w:between w:val="nil"/>
        </w:pBdr>
        <w:spacing w:line="226" w:lineRule="auto"/>
        <w:ind w:firstLine="709"/>
        <w:jc w:val="both"/>
        <w:rPr>
          <w:sz w:val="16"/>
          <w:szCs w:val="16"/>
        </w:rPr>
      </w:pPr>
    </w:p>
    <w:p w14:paraId="54EEAD67" w14:textId="35EA9962" w:rsidR="001675DA" w:rsidRPr="009A6E9A" w:rsidRDefault="001675DA" w:rsidP="00232892">
      <w:pPr>
        <w:pBdr>
          <w:top w:val="nil"/>
          <w:left w:val="nil"/>
          <w:bottom w:val="nil"/>
          <w:right w:val="nil"/>
          <w:between w:val="nil"/>
        </w:pBdr>
        <w:spacing w:line="226" w:lineRule="auto"/>
        <w:ind w:firstLine="709"/>
        <w:jc w:val="both"/>
        <w:rPr>
          <w:sz w:val="28"/>
          <w:szCs w:val="28"/>
        </w:rPr>
      </w:pPr>
      <w:r w:rsidRPr="009A6E9A">
        <w:rPr>
          <w:sz w:val="28"/>
          <w:szCs w:val="28"/>
        </w:rPr>
        <w:t xml:space="preserve">Документ дозвільного характеру, щодо якого дозвільний орган прийняв рішення про припинення дії документа дозвільного характеру, і щодо якого Комісією розглядається скарга на рішення дозвільного органу, є чинним у разі подання суб’єктом господарювання скарги протягом 10 робочих днів </w:t>
      </w:r>
      <w:r w:rsidR="00B67B10">
        <w:rPr>
          <w:sz w:val="28"/>
          <w:szCs w:val="28"/>
        </w:rPr>
        <w:t xml:space="preserve">                          </w:t>
      </w:r>
      <w:r w:rsidRPr="009A6E9A">
        <w:rPr>
          <w:sz w:val="28"/>
          <w:szCs w:val="28"/>
        </w:rPr>
        <w:t>з доведеного до його відома відповідного рішення (оприлюднення на офіційному веб</w:t>
      </w:r>
      <w:r w:rsidR="0056266A">
        <w:rPr>
          <w:sz w:val="28"/>
          <w:szCs w:val="28"/>
        </w:rPr>
        <w:t>-</w:t>
      </w:r>
      <w:r w:rsidRPr="009A6E9A">
        <w:rPr>
          <w:sz w:val="28"/>
          <w:szCs w:val="28"/>
        </w:rPr>
        <w:t xml:space="preserve">сайті дозвільного органу). </w:t>
      </w:r>
    </w:p>
    <w:p w14:paraId="637F21CE" w14:textId="77777777" w:rsidR="001675DA" w:rsidRPr="009A6E9A" w:rsidRDefault="001675DA" w:rsidP="00232892">
      <w:pPr>
        <w:pBdr>
          <w:top w:val="nil"/>
          <w:left w:val="nil"/>
          <w:bottom w:val="nil"/>
          <w:right w:val="nil"/>
          <w:between w:val="nil"/>
        </w:pBdr>
        <w:spacing w:line="226" w:lineRule="auto"/>
        <w:ind w:firstLine="709"/>
        <w:jc w:val="both"/>
        <w:rPr>
          <w:sz w:val="16"/>
          <w:szCs w:val="16"/>
        </w:rPr>
      </w:pPr>
    </w:p>
    <w:p w14:paraId="4959EE88" w14:textId="1F40D06D" w:rsidR="00B4277D" w:rsidRPr="009A6E9A" w:rsidRDefault="001675DA" w:rsidP="00232892">
      <w:pPr>
        <w:pBdr>
          <w:top w:val="nil"/>
          <w:left w:val="nil"/>
          <w:bottom w:val="nil"/>
          <w:right w:val="nil"/>
          <w:between w:val="nil"/>
        </w:pBdr>
        <w:spacing w:line="226" w:lineRule="auto"/>
        <w:ind w:firstLine="709"/>
        <w:jc w:val="both"/>
        <w:rPr>
          <w:sz w:val="28"/>
          <w:szCs w:val="28"/>
        </w:rPr>
      </w:pPr>
      <w:r w:rsidRPr="009A6E9A">
        <w:rPr>
          <w:sz w:val="28"/>
          <w:szCs w:val="28"/>
        </w:rPr>
        <w:t>У разі прийняття Комісією рішення про задоволення скарги суб’єкта господарювання на рішення дозвільного органу про припинення дії документа дозвільного характеру, такий документ дозвільного характеру залишається чинним, а суб’єкт господарювання має право на провадження певних дій щодо здійснення господарської діяльності або видів господарської діяльності відповідно до цього Закону.</w:t>
      </w:r>
    </w:p>
    <w:p w14:paraId="28C1A96D" w14:textId="77777777" w:rsidR="001675DA" w:rsidRPr="001675DA" w:rsidRDefault="001675DA" w:rsidP="001675DA">
      <w:pPr>
        <w:pBdr>
          <w:top w:val="nil"/>
          <w:left w:val="nil"/>
          <w:bottom w:val="nil"/>
          <w:right w:val="nil"/>
          <w:between w:val="nil"/>
        </w:pBdr>
        <w:ind w:firstLine="709"/>
        <w:jc w:val="both"/>
        <w:rPr>
          <w:sz w:val="16"/>
          <w:szCs w:val="16"/>
        </w:rPr>
      </w:pPr>
    </w:p>
    <w:p w14:paraId="47F3E226" w14:textId="31498FE7" w:rsidR="002A6405" w:rsidRDefault="00A62870" w:rsidP="00B4277D">
      <w:pPr>
        <w:pBdr>
          <w:top w:val="nil"/>
          <w:left w:val="nil"/>
          <w:bottom w:val="nil"/>
          <w:right w:val="nil"/>
          <w:between w:val="nil"/>
        </w:pBdr>
        <w:ind w:firstLine="709"/>
        <w:jc w:val="both"/>
        <w:rPr>
          <w:sz w:val="28"/>
          <w:szCs w:val="28"/>
        </w:rPr>
      </w:pPr>
      <w:r w:rsidRPr="00DB4878">
        <w:rPr>
          <w:sz w:val="28"/>
          <w:szCs w:val="28"/>
        </w:rPr>
        <w:lastRenderedPageBreak/>
        <w:t>Дата і номер розпорядження уповноваженого органу про розгляд скарги вноситься уповноваженим органом до</w:t>
      </w:r>
      <w:r w:rsidR="00DA644E" w:rsidRPr="00DA644E">
        <w:t xml:space="preserve"> </w:t>
      </w:r>
      <w:r w:rsidR="00DA644E" w:rsidRPr="0066187C">
        <w:rPr>
          <w:color w:val="000000" w:themeColor="text1"/>
          <w:sz w:val="28"/>
          <w:szCs w:val="28"/>
        </w:rPr>
        <w:t>Реєстру розгляду скарг з питань дозвільної системи у сфері господарської діяльності</w:t>
      </w:r>
      <w:r w:rsidRPr="00DB4878">
        <w:rPr>
          <w:sz w:val="28"/>
          <w:szCs w:val="28"/>
        </w:rPr>
        <w:t xml:space="preserve"> не пізніше робочого дня, наступного за днем прийняття такого розпорядження.</w:t>
      </w:r>
    </w:p>
    <w:p w14:paraId="0DAEE58E" w14:textId="77777777" w:rsidR="00B4277D" w:rsidRPr="00B4277D" w:rsidRDefault="00B4277D" w:rsidP="00B4277D">
      <w:pPr>
        <w:pBdr>
          <w:top w:val="nil"/>
          <w:left w:val="nil"/>
          <w:bottom w:val="nil"/>
          <w:right w:val="nil"/>
          <w:between w:val="nil"/>
        </w:pBdr>
        <w:ind w:firstLine="709"/>
        <w:jc w:val="both"/>
        <w:rPr>
          <w:sz w:val="16"/>
          <w:szCs w:val="16"/>
        </w:rPr>
      </w:pPr>
    </w:p>
    <w:p w14:paraId="7237AE42"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Дозвільний орган зобов’язаний виконати розпорядження уповноваженого органу про розгляд скарги у строк, встановлений у цьому розпорядженні.</w:t>
      </w:r>
    </w:p>
    <w:p w14:paraId="6FA9844E" w14:textId="77777777" w:rsidR="00B4277D" w:rsidRPr="00B4277D" w:rsidRDefault="00B4277D" w:rsidP="00B4277D">
      <w:pPr>
        <w:pBdr>
          <w:top w:val="nil"/>
          <w:left w:val="nil"/>
          <w:bottom w:val="nil"/>
          <w:right w:val="nil"/>
          <w:between w:val="nil"/>
        </w:pBdr>
        <w:ind w:firstLine="709"/>
        <w:jc w:val="both"/>
        <w:rPr>
          <w:sz w:val="16"/>
          <w:szCs w:val="16"/>
        </w:rPr>
      </w:pPr>
    </w:p>
    <w:p w14:paraId="5DD7FAEF" w14:textId="110C7D58" w:rsidR="001675DA" w:rsidRDefault="001675DA" w:rsidP="00B4277D">
      <w:pPr>
        <w:pBdr>
          <w:top w:val="nil"/>
          <w:left w:val="nil"/>
          <w:bottom w:val="nil"/>
          <w:right w:val="nil"/>
          <w:between w:val="nil"/>
        </w:pBdr>
        <w:ind w:firstLine="709"/>
        <w:jc w:val="both"/>
        <w:rPr>
          <w:sz w:val="28"/>
          <w:szCs w:val="28"/>
          <w:highlight w:val="yellow"/>
        </w:rPr>
      </w:pPr>
      <w:r w:rsidRPr="001675DA">
        <w:rPr>
          <w:sz w:val="28"/>
          <w:szCs w:val="28"/>
        </w:rPr>
        <w:t>У разі відхилення скарги суб’єкта господарювання на рішення дозвільного органу про припинення дії документа дозвільного характеру, такий документ відповідно вважається як такий, що втратив чинність, зміни внесені до нього вважаються чинними з дня внесення уповноваженим органом до Реєстру розгляду скарг з питань дозвільної системи у сфері господарської діяльності відомостей про розпорядження уповноваженого органу з питань дозвільної системи у сфері господарської діяльності про результати розгляду скарги.</w:t>
      </w:r>
    </w:p>
    <w:p w14:paraId="3A47D9D3" w14:textId="77777777" w:rsidR="00B4277D" w:rsidRPr="00B4277D" w:rsidRDefault="00B4277D" w:rsidP="00B4277D">
      <w:pPr>
        <w:pBdr>
          <w:top w:val="nil"/>
          <w:left w:val="nil"/>
          <w:bottom w:val="nil"/>
          <w:right w:val="nil"/>
          <w:between w:val="nil"/>
        </w:pBdr>
        <w:ind w:firstLine="709"/>
        <w:jc w:val="both"/>
        <w:rPr>
          <w:sz w:val="16"/>
          <w:szCs w:val="16"/>
        </w:rPr>
      </w:pPr>
    </w:p>
    <w:p w14:paraId="6C448D69" w14:textId="754711A6" w:rsidR="007F72C0" w:rsidRDefault="00A62870" w:rsidP="00B4277D">
      <w:pPr>
        <w:pBdr>
          <w:top w:val="nil"/>
          <w:left w:val="nil"/>
          <w:bottom w:val="nil"/>
          <w:right w:val="nil"/>
          <w:between w:val="nil"/>
        </w:pBdr>
        <w:ind w:firstLine="709"/>
        <w:jc w:val="both"/>
        <w:rPr>
          <w:sz w:val="28"/>
          <w:szCs w:val="28"/>
        </w:rPr>
      </w:pPr>
      <w:r w:rsidRPr="00DB4878">
        <w:rPr>
          <w:sz w:val="28"/>
          <w:szCs w:val="28"/>
        </w:rPr>
        <w:t xml:space="preserve">9. </w:t>
      </w:r>
      <w:r w:rsidR="007F72C0" w:rsidRPr="007F72C0">
        <w:rPr>
          <w:sz w:val="28"/>
          <w:szCs w:val="28"/>
        </w:rPr>
        <w:t>Дозвільний орган зобов’язаний протягом п’яти робочих днів з дня одержання запиту подати уповноваженому органу завірені ним запитувані копії (фотокопії) документів, що стосуються оскарження рішення, дій (бездіяльності) дозвільного органу (його посадових осіб).</w:t>
      </w:r>
    </w:p>
    <w:p w14:paraId="6E248825" w14:textId="77777777" w:rsidR="00B4277D" w:rsidRPr="00B4277D" w:rsidRDefault="00B4277D" w:rsidP="00B4277D">
      <w:pPr>
        <w:pBdr>
          <w:top w:val="nil"/>
          <w:left w:val="nil"/>
          <w:bottom w:val="nil"/>
          <w:right w:val="nil"/>
          <w:between w:val="nil"/>
        </w:pBdr>
        <w:ind w:firstLine="709"/>
        <w:jc w:val="both"/>
        <w:rPr>
          <w:sz w:val="16"/>
          <w:szCs w:val="16"/>
        </w:rPr>
      </w:pPr>
    </w:p>
    <w:p w14:paraId="48F64703" w14:textId="54345B4B" w:rsidR="002A6405" w:rsidRDefault="00A62870" w:rsidP="00B4277D">
      <w:pPr>
        <w:pBdr>
          <w:top w:val="nil"/>
          <w:left w:val="nil"/>
          <w:bottom w:val="nil"/>
          <w:right w:val="nil"/>
          <w:between w:val="nil"/>
        </w:pBdr>
        <w:ind w:firstLine="709"/>
        <w:jc w:val="both"/>
        <w:rPr>
          <w:sz w:val="28"/>
          <w:szCs w:val="28"/>
        </w:rPr>
      </w:pPr>
      <w:r w:rsidRPr="00DB4878">
        <w:rPr>
          <w:sz w:val="28"/>
          <w:szCs w:val="28"/>
        </w:rPr>
        <w:t xml:space="preserve">Комісія розглядає скаргу по суті або відкладає її розгляд на наступне засідання </w:t>
      </w:r>
      <w:r w:rsidR="00EB22B0">
        <w:rPr>
          <w:sz w:val="28"/>
          <w:szCs w:val="28"/>
        </w:rPr>
        <w:t xml:space="preserve">Комісії </w:t>
      </w:r>
      <w:r w:rsidRPr="00DB4878">
        <w:rPr>
          <w:sz w:val="28"/>
          <w:szCs w:val="28"/>
        </w:rPr>
        <w:t xml:space="preserve">у разі неподання дозвільним органом запитуваних документів у встановлений строк або з інших підстав з обґрунтуванням причин </w:t>
      </w:r>
      <w:r w:rsidR="00EB22B0">
        <w:rPr>
          <w:sz w:val="28"/>
          <w:szCs w:val="28"/>
        </w:rPr>
        <w:t>відкладання такого розгляду</w:t>
      </w:r>
      <w:r w:rsidRPr="00DB4878">
        <w:rPr>
          <w:sz w:val="28"/>
          <w:szCs w:val="28"/>
        </w:rPr>
        <w:t>.</w:t>
      </w:r>
    </w:p>
    <w:p w14:paraId="4A19CE47" w14:textId="77777777" w:rsidR="00B4277D" w:rsidRPr="00B4277D" w:rsidRDefault="00B4277D" w:rsidP="00B4277D">
      <w:pPr>
        <w:pBdr>
          <w:top w:val="nil"/>
          <w:left w:val="nil"/>
          <w:bottom w:val="nil"/>
          <w:right w:val="nil"/>
          <w:between w:val="nil"/>
        </w:pBdr>
        <w:ind w:firstLine="709"/>
        <w:jc w:val="both"/>
        <w:rPr>
          <w:sz w:val="16"/>
          <w:szCs w:val="16"/>
        </w:rPr>
      </w:pPr>
    </w:p>
    <w:p w14:paraId="2B0F16BB"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Відкладення розгляду скарги допускається не більше двох засідань.</w:t>
      </w:r>
    </w:p>
    <w:p w14:paraId="38619BA5" w14:textId="77777777" w:rsidR="00B4277D" w:rsidRPr="00B4277D" w:rsidRDefault="00B4277D" w:rsidP="00B4277D">
      <w:pPr>
        <w:pBdr>
          <w:top w:val="nil"/>
          <w:left w:val="nil"/>
          <w:bottom w:val="nil"/>
          <w:right w:val="nil"/>
          <w:between w:val="nil"/>
        </w:pBdr>
        <w:ind w:firstLine="709"/>
        <w:jc w:val="both"/>
        <w:rPr>
          <w:sz w:val="16"/>
          <w:szCs w:val="16"/>
        </w:rPr>
      </w:pPr>
    </w:p>
    <w:p w14:paraId="7CE7D933"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Комісія приймає рішення про зняття з розгляду скарги на підставі заяви суб’єкта господарювання про відкликання такої скарги.</w:t>
      </w:r>
    </w:p>
    <w:p w14:paraId="6E08B78C" w14:textId="77777777" w:rsidR="00B4277D" w:rsidRPr="00B4277D" w:rsidRDefault="00B4277D" w:rsidP="00B4277D">
      <w:pPr>
        <w:pBdr>
          <w:top w:val="nil"/>
          <w:left w:val="nil"/>
          <w:bottom w:val="nil"/>
          <w:right w:val="nil"/>
          <w:between w:val="nil"/>
        </w:pBdr>
        <w:ind w:firstLine="709"/>
        <w:jc w:val="both"/>
        <w:rPr>
          <w:sz w:val="16"/>
          <w:szCs w:val="16"/>
        </w:rPr>
      </w:pPr>
    </w:p>
    <w:p w14:paraId="65846E7D"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10. Комісія при прийнятті рішень керується Конституцією України, законами України, актами Президента України, Кабінету Міністрів України.</w:t>
      </w:r>
    </w:p>
    <w:p w14:paraId="7FAA83FD" w14:textId="77777777" w:rsidR="00B4277D" w:rsidRPr="00B4277D" w:rsidRDefault="00B4277D" w:rsidP="00B4277D">
      <w:pPr>
        <w:pBdr>
          <w:top w:val="nil"/>
          <w:left w:val="nil"/>
          <w:bottom w:val="nil"/>
          <w:right w:val="nil"/>
          <w:between w:val="nil"/>
        </w:pBdr>
        <w:ind w:firstLine="709"/>
        <w:jc w:val="both"/>
        <w:rPr>
          <w:sz w:val="16"/>
          <w:szCs w:val="16"/>
        </w:rPr>
      </w:pPr>
    </w:p>
    <w:p w14:paraId="248FA015" w14:textId="55C762E2" w:rsidR="002A6405" w:rsidRDefault="00A62870" w:rsidP="00B4277D">
      <w:pPr>
        <w:pBdr>
          <w:top w:val="nil"/>
          <w:left w:val="nil"/>
          <w:bottom w:val="nil"/>
          <w:right w:val="nil"/>
          <w:between w:val="nil"/>
        </w:pBdr>
        <w:ind w:firstLine="709"/>
        <w:jc w:val="both"/>
        <w:rPr>
          <w:sz w:val="28"/>
          <w:szCs w:val="28"/>
        </w:rPr>
      </w:pPr>
      <w:r w:rsidRPr="00DB4878">
        <w:rPr>
          <w:sz w:val="28"/>
          <w:szCs w:val="28"/>
        </w:rPr>
        <w:t>Рішення Комісії приймається двома третинами голосів присутніх членів шляхом особистого голосування і оформлюється протокольним рішенням, що підписується особою, яка головувала на засіданні Комісії та секретарем ради, який призначається головою ради з числа її членів</w:t>
      </w:r>
      <w:r w:rsidR="006749EF">
        <w:rPr>
          <w:sz w:val="28"/>
          <w:szCs w:val="28"/>
        </w:rPr>
        <w:t xml:space="preserve"> та </w:t>
      </w:r>
      <w:r w:rsidR="00904A43" w:rsidRPr="00904A43">
        <w:rPr>
          <w:sz w:val="28"/>
          <w:szCs w:val="28"/>
        </w:rPr>
        <w:t>є посадовою особою уповноваженого органу.</w:t>
      </w:r>
    </w:p>
    <w:p w14:paraId="04BF9840" w14:textId="77777777" w:rsidR="00B4277D" w:rsidRPr="00B4277D" w:rsidRDefault="00B4277D" w:rsidP="00B4277D">
      <w:pPr>
        <w:pBdr>
          <w:top w:val="nil"/>
          <w:left w:val="nil"/>
          <w:bottom w:val="nil"/>
          <w:right w:val="nil"/>
          <w:between w:val="nil"/>
        </w:pBdr>
        <w:ind w:firstLine="709"/>
        <w:jc w:val="both"/>
        <w:rPr>
          <w:sz w:val="16"/>
          <w:szCs w:val="16"/>
        </w:rPr>
      </w:pPr>
    </w:p>
    <w:p w14:paraId="34FD03F8"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Комісія за результатами розгляду скарг, звернень, пропозицій приймає рішення:</w:t>
      </w:r>
    </w:p>
    <w:p w14:paraId="450249AE" w14:textId="77777777" w:rsidR="00B4277D" w:rsidRPr="00B4277D" w:rsidRDefault="00B4277D" w:rsidP="00B4277D">
      <w:pPr>
        <w:pBdr>
          <w:top w:val="nil"/>
          <w:left w:val="nil"/>
          <w:bottom w:val="nil"/>
          <w:right w:val="nil"/>
          <w:between w:val="nil"/>
        </w:pBdr>
        <w:ind w:firstLine="709"/>
        <w:jc w:val="both"/>
        <w:rPr>
          <w:sz w:val="16"/>
          <w:szCs w:val="16"/>
        </w:rPr>
      </w:pPr>
    </w:p>
    <w:p w14:paraId="698E1FBA" w14:textId="1B09BD17" w:rsidR="002A6405" w:rsidRDefault="00A62870" w:rsidP="00B4277D">
      <w:pPr>
        <w:pBdr>
          <w:top w:val="nil"/>
          <w:left w:val="nil"/>
          <w:bottom w:val="nil"/>
          <w:right w:val="nil"/>
          <w:between w:val="nil"/>
        </w:pBdr>
        <w:ind w:firstLine="709"/>
        <w:jc w:val="both"/>
        <w:rPr>
          <w:sz w:val="28"/>
          <w:szCs w:val="28"/>
        </w:rPr>
      </w:pPr>
      <w:r w:rsidRPr="00DB4878">
        <w:rPr>
          <w:sz w:val="28"/>
          <w:szCs w:val="28"/>
        </w:rPr>
        <w:t xml:space="preserve">задовольнити скаргу суб’єкта господарювання щодо порушення </w:t>
      </w:r>
      <w:r w:rsidRPr="00DB4878">
        <w:rPr>
          <w:sz w:val="28"/>
          <w:szCs w:val="28"/>
        </w:rPr>
        <w:lastRenderedPageBreak/>
        <w:t>законодавства про дозвільну систему у сфері господарської діяльності;</w:t>
      </w:r>
    </w:p>
    <w:p w14:paraId="73E3725D" w14:textId="77777777" w:rsidR="00B4277D" w:rsidRPr="00B4277D" w:rsidRDefault="00B4277D" w:rsidP="00B4277D">
      <w:pPr>
        <w:pBdr>
          <w:top w:val="nil"/>
          <w:left w:val="nil"/>
          <w:bottom w:val="nil"/>
          <w:right w:val="nil"/>
          <w:between w:val="nil"/>
        </w:pBdr>
        <w:ind w:firstLine="709"/>
        <w:jc w:val="both"/>
        <w:rPr>
          <w:sz w:val="16"/>
          <w:szCs w:val="16"/>
        </w:rPr>
      </w:pPr>
    </w:p>
    <w:p w14:paraId="0C640C39"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залишити скаргу суб’єкта господарювання без задоволення (відхилити скаргу);</w:t>
      </w:r>
    </w:p>
    <w:p w14:paraId="4F76483F" w14:textId="77777777" w:rsidR="00B4277D" w:rsidRPr="00B4277D" w:rsidRDefault="00B4277D" w:rsidP="00B4277D">
      <w:pPr>
        <w:pBdr>
          <w:top w:val="nil"/>
          <w:left w:val="nil"/>
          <w:bottom w:val="nil"/>
          <w:right w:val="nil"/>
          <w:between w:val="nil"/>
        </w:pBdr>
        <w:ind w:firstLine="709"/>
        <w:jc w:val="both"/>
        <w:rPr>
          <w:sz w:val="16"/>
          <w:szCs w:val="16"/>
        </w:rPr>
      </w:pPr>
    </w:p>
    <w:p w14:paraId="75359E87"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відкласти розгляд скарги на наступне засідання Комісії;</w:t>
      </w:r>
    </w:p>
    <w:p w14:paraId="5AB6D651" w14:textId="77777777" w:rsidR="00B4277D" w:rsidRPr="00B4277D" w:rsidRDefault="00B4277D" w:rsidP="00B4277D">
      <w:pPr>
        <w:pBdr>
          <w:top w:val="nil"/>
          <w:left w:val="nil"/>
          <w:bottom w:val="nil"/>
          <w:right w:val="nil"/>
          <w:between w:val="nil"/>
        </w:pBdr>
        <w:ind w:firstLine="709"/>
        <w:jc w:val="both"/>
        <w:rPr>
          <w:sz w:val="16"/>
          <w:szCs w:val="16"/>
        </w:rPr>
      </w:pPr>
    </w:p>
    <w:p w14:paraId="250F873F" w14:textId="2352F4D0" w:rsidR="002A6405" w:rsidRDefault="00A62870" w:rsidP="00B4277D">
      <w:pPr>
        <w:pBdr>
          <w:top w:val="nil"/>
          <w:left w:val="nil"/>
          <w:bottom w:val="nil"/>
          <w:right w:val="nil"/>
          <w:between w:val="nil"/>
        </w:pBdr>
        <w:ind w:firstLine="709"/>
        <w:jc w:val="both"/>
        <w:rPr>
          <w:sz w:val="28"/>
          <w:szCs w:val="28"/>
        </w:rPr>
      </w:pPr>
      <w:r w:rsidRPr="00DB4878">
        <w:rPr>
          <w:sz w:val="28"/>
          <w:szCs w:val="28"/>
        </w:rPr>
        <w:t xml:space="preserve">рекомендувати уповноваженому органу зобов’язати дозвільний орган усунути виявлені Комісією порушення законодавства про дозвільну систему </w:t>
      </w:r>
      <w:r w:rsidR="00B67B10">
        <w:rPr>
          <w:sz w:val="28"/>
          <w:szCs w:val="28"/>
        </w:rPr>
        <w:t xml:space="preserve">  </w:t>
      </w:r>
      <w:r w:rsidRPr="00DB4878">
        <w:rPr>
          <w:sz w:val="28"/>
          <w:szCs w:val="28"/>
        </w:rPr>
        <w:t>у сфері господарської діяльності;</w:t>
      </w:r>
    </w:p>
    <w:p w14:paraId="2954560F" w14:textId="77777777" w:rsidR="00B4277D" w:rsidRPr="00B4277D" w:rsidRDefault="00B4277D" w:rsidP="00B4277D">
      <w:pPr>
        <w:pBdr>
          <w:top w:val="nil"/>
          <w:left w:val="nil"/>
          <w:bottom w:val="nil"/>
          <w:right w:val="nil"/>
          <w:between w:val="nil"/>
        </w:pBdr>
        <w:ind w:firstLine="709"/>
        <w:jc w:val="both"/>
        <w:rPr>
          <w:sz w:val="16"/>
          <w:szCs w:val="16"/>
        </w:rPr>
      </w:pPr>
    </w:p>
    <w:p w14:paraId="5FC44C6F"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рекомендувати уповноваженому органу надати пропозиції щодо внесення змін до законодавства з урахуванням пропозицій, наданих Комісією;</w:t>
      </w:r>
    </w:p>
    <w:p w14:paraId="4DB229C8" w14:textId="77777777" w:rsidR="000212E6" w:rsidRPr="000212E6" w:rsidRDefault="000212E6" w:rsidP="00B4277D">
      <w:pPr>
        <w:pBdr>
          <w:top w:val="nil"/>
          <w:left w:val="nil"/>
          <w:bottom w:val="nil"/>
          <w:right w:val="nil"/>
          <w:between w:val="nil"/>
        </w:pBdr>
        <w:ind w:firstLine="709"/>
        <w:jc w:val="both"/>
        <w:rPr>
          <w:sz w:val="16"/>
          <w:szCs w:val="16"/>
        </w:rPr>
      </w:pPr>
    </w:p>
    <w:p w14:paraId="08B52248"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рекомендувати уповноваженому органу врахувати при наданні пропозицій щодо внесення змін до законодавства розроблені Комісією рекомендації стосовно вдосконалення державної політики з питань дозвільної системи у сфері господарської діяльності;</w:t>
      </w:r>
    </w:p>
    <w:p w14:paraId="4760F7B2" w14:textId="77777777" w:rsidR="00B4277D" w:rsidRPr="00B4277D" w:rsidRDefault="00B4277D" w:rsidP="00B4277D">
      <w:pPr>
        <w:pBdr>
          <w:top w:val="nil"/>
          <w:left w:val="nil"/>
          <w:bottom w:val="nil"/>
          <w:right w:val="nil"/>
          <w:between w:val="nil"/>
        </w:pBdr>
        <w:ind w:firstLine="709"/>
        <w:jc w:val="both"/>
        <w:rPr>
          <w:sz w:val="16"/>
          <w:szCs w:val="16"/>
        </w:rPr>
      </w:pPr>
    </w:p>
    <w:p w14:paraId="27F0E379" w14:textId="51456964" w:rsidR="002A6405" w:rsidRDefault="00A62870" w:rsidP="00B4277D">
      <w:pPr>
        <w:pBdr>
          <w:top w:val="nil"/>
          <w:left w:val="nil"/>
          <w:bottom w:val="nil"/>
          <w:right w:val="nil"/>
          <w:between w:val="nil"/>
        </w:pBdr>
        <w:ind w:firstLine="709"/>
        <w:jc w:val="both"/>
        <w:rPr>
          <w:sz w:val="28"/>
          <w:szCs w:val="28"/>
        </w:rPr>
      </w:pPr>
      <w:r w:rsidRPr="00DB4878">
        <w:rPr>
          <w:sz w:val="28"/>
          <w:szCs w:val="28"/>
        </w:rPr>
        <w:t>рекомендувати уповноваженому органу розглянути та врахувати результати проведеної Комісією експертизи про</w:t>
      </w:r>
      <w:r w:rsidR="00D3572B">
        <w:rPr>
          <w:sz w:val="28"/>
          <w:szCs w:val="28"/>
        </w:rPr>
        <w:t>е</w:t>
      </w:r>
      <w:r w:rsidRPr="00DB4878">
        <w:rPr>
          <w:sz w:val="28"/>
          <w:szCs w:val="28"/>
        </w:rPr>
        <w:t>ктів нормативно-правових актів про дозвільну систему у сфері господарської діяльності.</w:t>
      </w:r>
    </w:p>
    <w:p w14:paraId="476AA63A" w14:textId="77777777" w:rsidR="00B4277D" w:rsidRPr="00B4277D" w:rsidRDefault="00B4277D" w:rsidP="00B4277D">
      <w:pPr>
        <w:pBdr>
          <w:top w:val="nil"/>
          <w:left w:val="nil"/>
          <w:bottom w:val="nil"/>
          <w:right w:val="nil"/>
          <w:between w:val="nil"/>
        </w:pBdr>
        <w:ind w:firstLine="709"/>
        <w:jc w:val="both"/>
        <w:rPr>
          <w:sz w:val="16"/>
          <w:szCs w:val="16"/>
        </w:rPr>
      </w:pPr>
    </w:p>
    <w:p w14:paraId="5F535F17"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Рішення Комісії є обов’язковими для розгляду уповноваженим органом.</w:t>
      </w:r>
    </w:p>
    <w:p w14:paraId="4CC055C0" w14:textId="77777777" w:rsidR="00B4277D" w:rsidRPr="00B4277D" w:rsidRDefault="00B4277D" w:rsidP="00B4277D">
      <w:pPr>
        <w:pBdr>
          <w:top w:val="nil"/>
          <w:left w:val="nil"/>
          <w:bottom w:val="nil"/>
          <w:right w:val="nil"/>
          <w:between w:val="nil"/>
        </w:pBdr>
        <w:ind w:firstLine="709"/>
        <w:jc w:val="both"/>
        <w:rPr>
          <w:sz w:val="16"/>
          <w:szCs w:val="16"/>
        </w:rPr>
      </w:pPr>
    </w:p>
    <w:p w14:paraId="1C73CFCC"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За результатами розгляду рішень Комісії уповноважений орган:</w:t>
      </w:r>
    </w:p>
    <w:p w14:paraId="35F8D15C" w14:textId="77777777" w:rsidR="00B4277D" w:rsidRPr="00B4277D" w:rsidRDefault="00B4277D" w:rsidP="00B4277D">
      <w:pPr>
        <w:pBdr>
          <w:top w:val="nil"/>
          <w:left w:val="nil"/>
          <w:bottom w:val="nil"/>
          <w:right w:val="nil"/>
          <w:between w:val="nil"/>
        </w:pBdr>
        <w:ind w:firstLine="709"/>
        <w:jc w:val="both"/>
        <w:rPr>
          <w:sz w:val="16"/>
          <w:szCs w:val="16"/>
        </w:rPr>
      </w:pPr>
    </w:p>
    <w:p w14:paraId="21F781CE" w14:textId="77777777" w:rsidR="002A6405" w:rsidRDefault="00A62870" w:rsidP="00B4277D">
      <w:pPr>
        <w:pBdr>
          <w:top w:val="nil"/>
          <w:left w:val="nil"/>
          <w:bottom w:val="nil"/>
          <w:right w:val="nil"/>
          <w:between w:val="nil"/>
        </w:pBdr>
        <w:ind w:firstLine="709"/>
        <w:jc w:val="both"/>
        <w:rPr>
          <w:sz w:val="28"/>
          <w:szCs w:val="28"/>
        </w:rPr>
      </w:pPr>
      <w:r w:rsidRPr="00DB4878">
        <w:rPr>
          <w:sz w:val="28"/>
          <w:szCs w:val="28"/>
        </w:rPr>
        <w:t>видає протягом п’яти робочих днів з дня ухвалення відповідного рішення Комісією розпорядження про розгляд скарги (у разі задоволення скарги зобов’язує дозвільний орган скасувати рішення дозвільного органу, яке оскаржується, або вчинити (не вчиняти) певні дії, спрямовані на усунення порушень законодавства про дозвільну систему у сфері господарської діяльності), розпорядження про зняття скарги з розгляду;</w:t>
      </w:r>
    </w:p>
    <w:p w14:paraId="6D47A2C2" w14:textId="77777777" w:rsidR="00B4277D" w:rsidRPr="00B4277D" w:rsidRDefault="00B4277D" w:rsidP="00B4277D">
      <w:pPr>
        <w:pBdr>
          <w:top w:val="nil"/>
          <w:left w:val="nil"/>
          <w:bottom w:val="nil"/>
          <w:right w:val="nil"/>
          <w:between w:val="nil"/>
        </w:pBdr>
        <w:ind w:firstLine="709"/>
        <w:jc w:val="both"/>
        <w:rPr>
          <w:sz w:val="16"/>
          <w:szCs w:val="16"/>
        </w:rPr>
      </w:pPr>
    </w:p>
    <w:p w14:paraId="2F3B7442" w14:textId="54477CF2" w:rsidR="002A6405" w:rsidRDefault="00A62870" w:rsidP="00B4277D">
      <w:pPr>
        <w:pBdr>
          <w:top w:val="nil"/>
          <w:left w:val="nil"/>
          <w:bottom w:val="nil"/>
          <w:right w:val="nil"/>
          <w:between w:val="nil"/>
        </w:pBdr>
        <w:ind w:firstLine="709"/>
        <w:jc w:val="both"/>
        <w:rPr>
          <w:sz w:val="28"/>
          <w:szCs w:val="28"/>
        </w:rPr>
      </w:pPr>
      <w:r w:rsidRPr="00DB4878">
        <w:rPr>
          <w:sz w:val="28"/>
          <w:szCs w:val="28"/>
        </w:rPr>
        <w:t xml:space="preserve">опрацьовує рекомендації та/або рішення, схвалені Комісією згідно </w:t>
      </w:r>
      <w:r w:rsidR="00B67B10">
        <w:rPr>
          <w:sz w:val="28"/>
          <w:szCs w:val="28"/>
        </w:rPr>
        <w:t xml:space="preserve">                   </w:t>
      </w:r>
      <w:r w:rsidRPr="00DB4878">
        <w:rPr>
          <w:sz w:val="28"/>
          <w:szCs w:val="28"/>
        </w:rPr>
        <w:t>з повноваженнями.</w:t>
      </w:r>
    </w:p>
    <w:p w14:paraId="2DC8DEAD" w14:textId="77777777" w:rsidR="00B4277D" w:rsidRPr="00B4277D" w:rsidRDefault="00B4277D" w:rsidP="00E725BB">
      <w:pPr>
        <w:pBdr>
          <w:top w:val="nil"/>
          <w:left w:val="nil"/>
          <w:bottom w:val="nil"/>
          <w:right w:val="nil"/>
          <w:between w:val="nil"/>
        </w:pBdr>
        <w:spacing w:line="19" w:lineRule="atLeast"/>
        <w:ind w:firstLine="709"/>
        <w:jc w:val="both"/>
        <w:rPr>
          <w:sz w:val="16"/>
          <w:szCs w:val="16"/>
        </w:rPr>
      </w:pPr>
    </w:p>
    <w:p w14:paraId="16E7D934" w14:textId="59D2A1B1" w:rsidR="002A6405" w:rsidRDefault="00A62870" w:rsidP="00E725BB">
      <w:pPr>
        <w:pBdr>
          <w:top w:val="nil"/>
          <w:left w:val="nil"/>
          <w:bottom w:val="nil"/>
          <w:right w:val="nil"/>
          <w:between w:val="nil"/>
        </w:pBdr>
        <w:spacing w:line="19" w:lineRule="atLeast"/>
        <w:ind w:firstLine="709"/>
        <w:jc w:val="both"/>
        <w:rPr>
          <w:sz w:val="28"/>
          <w:szCs w:val="28"/>
        </w:rPr>
      </w:pPr>
      <w:r w:rsidRPr="00DB4878">
        <w:rPr>
          <w:sz w:val="28"/>
          <w:szCs w:val="28"/>
        </w:rPr>
        <w:t xml:space="preserve">Розпорядження уповноваженого органу про розгляд скарги надсилається рекомендованим листом або за допомогою засобів </w:t>
      </w:r>
      <w:r w:rsidR="00D3572B">
        <w:rPr>
          <w:sz w:val="28"/>
          <w:szCs w:val="28"/>
        </w:rPr>
        <w:t xml:space="preserve">електронних </w:t>
      </w:r>
      <w:r w:rsidRPr="00DB4878">
        <w:rPr>
          <w:sz w:val="28"/>
          <w:szCs w:val="28"/>
        </w:rPr>
        <w:t xml:space="preserve">комунікацій відповідному дозвільному органу та суб’єкту господарювання </w:t>
      </w:r>
      <w:r w:rsidR="00B67B10">
        <w:rPr>
          <w:sz w:val="28"/>
          <w:szCs w:val="28"/>
        </w:rPr>
        <w:t xml:space="preserve">                 </w:t>
      </w:r>
      <w:r w:rsidRPr="00DB4878">
        <w:rPr>
          <w:sz w:val="28"/>
          <w:szCs w:val="28"/>
        </w:rPr>
        <w:t>не пізніше трьох робочих днів, наступних за днем їх прийняття.</w:t>
      </w:r>
    </w:p>
    <w:p w14:paraId="6649CAE8" w14:textId="77777777" w:rsidR="00B4277D" w:rsidRPr="00B4277D" w:rsidRDefault="00B4277D" w:rsidP="00E725BB">
      <w:pPr>
        <w:pBdr>
          <w:top w:val="nil"/>
          <w:left w:val="nil"/>
          <w:bottom w:val="nil"/>
          <w:right w:val="nil"/>
          <w:between w:val="nil"/>
        </w:pBdr>
        <w:spacing w:line="19" w:lineRule="atLeast"/>
        <w:ind w:firstLine="709"/>
        <w:jc w:val="both"/>
        <w:rPr>
          <w:sz w:val="16"/>
          <w:szCs w:val="16"/>
        </w:rPr>
      </w:pPr>
    </w:p>
    <w:p w14:paraId="57844F78" w14:textId="2D4D113E" w:rsidR="002A6405" w:rsidRDefault="00A62870" w:rsidP="00E725BB">
      <w:pPr>
        <w:pBdr>
          <w:top w:val="nil"/>
          <w:left w:val="nil"/>
          <w:bottom w:val="nil"/>
          <w:right w:val="nil"/>
          <w:between w:val="nil"/>
        </w:pBdr>
        <w:spacing w:line="19" w:lineRule="atLeast"/>
        <w:ind w:firstLine="709"/>
        <w:jc w:val="both"/>
        <w:rPr>
          <w:sz w:val="28"/>
          <w:szCs w:val="28"/>
        </w:rPr>
      </w:pPr>
      <w:r w:rsidRPr="00DB4878">
        <w:rPr>
          <w:sz w:val="28"/>
          <w:szCs w:val="28"/>
        </w:rPr>
        <w:t>Дозвільний орган, який одержав розпорядження уповноваженого органу про розгляд скарги, зобов’язаний в установлений у розпорядженні строк з дати отримання такого розпорядження подати уповноваженому органу інформацію про виконання вимог даного розпорядження разом із підтвердними документами.</w:t>
      </w:r>
    </w:p>
    <w:p w14:paraId="63FED003" w14:textId="77777777" w:rsidR="00B4277D" w:rsidRPr="00B4277D" w:rsidRDefault="00B4277D" w:rsidP="00E725BB">
      <w:pPr>
        <w:pBdr>
          <w:top w:val="nil"/>
          <w:left w:val="nil"/>
          <w:bottom w:val="nil"/>
          <w:right w:val="nil"/>
          <w:between w:val="nil"/>
        </w:pBdr>
        <w:spacing w:line="19" w:lineRule="atLeast"/>
        <w:ind w:firstLine="709"/>
        <w:jc w:val="both"/>
        <w:rPr>
          <w:sz w:val="16"/>
          <w:szCs w:val="16"/>
        </w:rPr>
      </w:pPr>
    </w:p>
    <w:p w14:paraId="09E9958D" w14:textId="56B21EA7" w:rsidR="002A6405" w:rsidRDefault="00A62870" w:rsidP="00E725BB">
      <w:pPr>
        <w:pBdr>
          <w:top w:val="nil"/>
          <w:left w:val="nil"/>
          <w:bottom w:val="nil"/>
          <w:right w:val="nil"/>
          <w:between w:val="nil"/>
        </w:pBdr>
        <w:spacing w:line="19" w:lineRule="atLeast"/>
        <w:ind w:firstLine="709"/>
        <w:jc w:val="both"/>
        <w:rPr>
          <w:sz w:val="28"/>
          <w:szCs w:val="28"/>
        </w:rPr>
      </w:pPr>
      <w:r w:rsidRPr="00DB4878">
        <w:rPr>
          <w:sz w:val="28"/>
          <w:szCs w:val="28"/>
        </w:rPr>
        <w:lastRenderedPageBreak/>
        <w:t xml:space="preserve">11. Інформація про результати діяльності Комісії оприлюднюється </w:t>
      </w:r>
      <w:r w:rsidR="00B67B10">
        <w:rPr>
          <w:sz w:val="28"/>
          <w:szCs w:val="28"/>
        </w:rPr>
        <w:t xml:space="preserve">                  </w:t>
      </w:r>
      <w:r w:rsidRPr="00DB4878">
        <w:rPr>
          <w:sz w:val="28"/>
          <w:szCs w:val="28"/>
        </w:rPr>
        <w:t>на офіційному веб-сайті уповноваженого органу.»;</w:t>
      </w:r>
    </w:p>
    <w:p w14:paraId="607307DF" w14:textId="77777777" w:rsidR="0033115D" w:rsidRDefault="0033115D" w:rsidP="00E725BB">
      <w:pPr>
        <w:pBdr>
          <w:top w:val="nil"/>
          <w:left w:val="nil"/>
          <w:bottom w:val="nil"/>
          <w:right w:val="nil"/>
          <w:between w:val="nil"/>
        </w:pBdr>
        <w:spacing w:line="19" w:lineRule="atLeast"/>
        <w:ind w:firstLine="709"/>
        <w:jc w:val="both"/>
        <w:rPr>
          <w:sz w:val="28"/>
          <w:szCs w:val="28"/>
        </w:rPr>
      </w:pPr>
    </w:p>
    <w:p w14:paraId="3801D685" w14:textId="0CF35388" w:rsidR="0033115D" w:rsidRPr="00B4277D" w:rsidRDefault="00E725BB" w:rsidP="00E725BB">
      <w:pPr>
        <w:pStyle w:val="a5"/>
        <w:numPr>
          <w:ilvl w:val="0"/>
          <w:numId w:val="3"/>
        </w:numPr>
        <w:pBdr>
          <w:top w:val="nil"/>
          <w:left w:val="nil"/>
          <w:bottom w:val="nil"/>
          <w:right w:val="nil"/>
          <w:between w:val="nil"/>
        </w:pBdr>
        <w:spacing w:before="0" w:line="19" w:lineRule="atLeast"/>
        <w:ind w:left="0" w:firstLine="709"/>
        <w:rPr>
          <w:sz w:val="28"/>
          <w:szCs w:val="28"/>
        </w:rPr>
      </w:pPr>
      <w:r>
        <w:rPr>
          <w:sz w:val="28"/>
          <w:szCs w:val="28"/>
        </w:rPr>
        <w:t>у с</w:t>
      </w:r>
      <w:r w:rsidR="0033115D" w:rsidRPr="00B4277D">
        <w:rPr>
          <w:sz w:val="28"/>
          <w:szCs w:val="28"/>
        </w:rPr>
        <w:t>татт</w:t>
      </w:r>
      <w:r>
        <w:rPr>
          <w:sz w:val="28"/>
          <w:szCs w:val="28"/>
        </w:rPr>
        <w:t>і</w:t>
      </w:r>
      <w:r w:rsidR="0033115D" w:rsidRPr="00B4277D">
        <w:rPr>
          <w:sz w:val="28"/>
          <w:szCs w:val="28"/>
        </w:rPr>
        <w:t xml:space="preserve"> 10</w:t>
      </w:r>
    </w:p>
    <w:p w14:paraId="1B5A4249" w14:textId="77777777" w:rsidR="0033115D" w:rsidRPr="0033115D" w:rsidRDefault="0033115D" w:rsidP="00E725BB">
      <w:pPr>
        <w:pBdr>
          <w:top w:val="nil"/>
          <w:left w:val="nil"/>
          <w:bottom w:val="nil"/>
          <w:right w:val="nil"/>
          <w:between w:val="nil"/>
        </w:pBdr>
        <w:spacing w:line="19" w:lineRule="atLeast"/>
        <w:ind w:firstLine="709"/>
        <w:jc w:val="both"/>
        <w:rPr>
          <w:sz w:val="16"/>
          <w:szCs w:val="16"/>
        </w:rPr>
      </w:pPr>
    </w:p>
    <w:p w14:paraId="02DBCF56" w14:textId="6DD8318A" w:rsidR="0033115D" w:rsidRDefault="0033115D" w:rsidP="00E725BB">
      <w:pPr>
        <w:pBdr>
          <w:top w:val="nil"/>
          <w:left w:val="nil"/>
          <w:bottom w:val="nil"/>
          <w:right w:val="nil"/>
          <w:between w:val="nil"/>
        </w:pBdr>
        <w:spacing w:line="19" w:lineRule="atLeast"/>
        <w:ind w:firstLine="709"/>
        <w:jc w:val="both"/>
        <w:rPr>
          <w:sz w:val="28"/>
          <w:szCs w:val="28"/>
        </w:rPr>
      </w:pPr>
      <w:r>
        <w:rPr>
          <w:sz w:val="28"/>
          <w:szCs w:val="28"/>
        </w:rPr>
        <w:t>назву викласти в такій редакції:</w:t>
      </w:r>
    </w:p>
    <w:p w14:paraId="76B584E1" w14:textId="77777777" w:rsidR="00B4277D" w:rsidRPr="00B4277D" w:rsidRDefault="00B4277D" w:rsidP="00E725BB">
      <w:pPr>
        <w:pBdr>
          <w:top w:val="nil"/>
          <w:left w:val="nil"/>
          <w:bottom w:val="nil"/>
          <w:right w:val="nil"/>
          <w:between w:val="nil"/>
        </w:pBdr>
        <w:spacing w:line="19" w:lineRule="atLeast"/>
        <w:ind w:firstLine="709"/>
        <w:jc w:val="both"/>
        <w:rPr>
          <w:sz w:val="16"/>
          <w:szCs w:val="16"/>
        </w:rPr>
      </w:pPr>
    </w:p>
    <w:p w14:paraId="7FC6F489" w14:textId="375DF682" w:rsidR="0033115D" w:rsidRDefault="0033115D" w:rsidP="00E725BB">
      <w:pPr>
        <w:pBdr>
          <w:top w:val="nil"/>
          <w:left w:val="nil"/>
          <w:bottom w:val="nil"/>
          <w:right w:val="nil"/>
          <w:between w:val="nil"/>
        </w:pBdr>
        <w:spacing w:line="19" w:lineRule="atLeast"/>
        <w:ind w:firstLine="709"/>
        <w:jc w:val="both"/>
        <w:rPr>
          <w:sz w:val="28"/>
          <w:szCs w:val="28"/>
        </w:rPr>
      </w:pPr>
      <w:r>
        <w:rPr>
          <w:sz w:val="28"/>
          <w:szCs w:val="28"/>
        </w:rPr>
        <w:t>«</w:t>
      </w:r>
      <w:r w:rsidRPr="0033115D">
        <w:rPr>
          <w:sz w:val="28"/>
          <w:szCs w:val="28"/>
        </w:rPr>
        <w:t xml:space="preserve">Відповідальність за порушення законодавства про дозвільну систему </w:t>
      </w:r>
      <w:r w:rsidR="00B67B10">
        <w:rPr>
          <w:sz w:val="28"/>
          <w:szCs w:val="28"/>
        </w:rPr>
        <w:t xml:space="preserve">             </w:t>
      </w:r>
      <w:r w:rsidRPr="0033115D">
        <w:rPr>
          <w:sz w:val="28"/>
          <w:szCs w:val="28"/>
        </w:rPr>
        <w:t>у сфері господарської діяльності</w:t>
      </w:r>
      <w:r>
        <w:rPr>
          <w:sz w:val="28"/>
          <w:szCs w:val="28"/>
        </w:rPr>
        <w:t>»;</w:t>
      </w:r>
    </w:p>
    <w:p w14:paraId="7DFD7C61" w14:textId="77777777" w:rsidR="0033115D" w:rsidRDefault="0033115D" w:rsidP="00E725BB">
      <w:pPr>
        <w:pBdr>
          <w:top w:val="nil"/>
          <w:left w:val="nil"/>
          <w:bottom w:val="nil"/>
          <w:right w:val="nil"/>
          <w:between w:val="nil"/>
        </w:pBdr>
        <w:spacing w:line="19" w:lineRule="atLeast"/>
        <w:ind w:firstLine="709"/>
        <w:jc w:val="both"/>
        <w:rPr>
          <w:sz w:val="16"/>
          <w:szCs w:val="16"/>
        </w:rPr>
      </w:pPr>
    </w:p>
    <w:p w14:paraId="1E459D15" w14:textId="7226F38F" w:rsidR="0033115D" w:rsidRDefault="00E725BB" w:rsidP="00E725BB">
      <w:pPr>
        <w:pBdr>
          <w:top w:val="nil"/>
          <w:left w:val="nil"/>
          <w:bottom w:val="nil"/>
          <w:right w:val="nil"/>
          <w:between w:val="nil"/>
        </w:pBdr>
        <w:spacing w:line="19" w:lineRule="atLeast"/>
        <w:ind w:firstLine="709"/>
        <w:jc w:val="both"/>
        <w:rPr>
          <w:sz w:val="28"/>
          <w:szCs w:val="28"/>
        </w:rPr>
      </w:pPr>
      <w:r>
        <w:rPr>
          <w:sz w:val="28"/>
          <w:szCs w:val="28"/>
        </w:rPr>
        <w:t>ч</w:t>
      </w:r>
      <w:r w:rsidR="0033115D">
        <w:rPr>
          <w:sz w:val="28"/>
          <w:szCs w:val="28"/>
        </w:rPr>
        <w:t>астин</w:t>
      </w:r>
      <w:r w:rsidR="00935868">
        <w:rPr>
          <w:sz w:val="28"/>
          <w:szCs w:val="28"/>
        </w:rPr>
        <w:t>и</w:t>
      </w:r>
      <w:r w:rsidR="0033115D">
        <w:rPr>
          <w:sz w:val="28"/>
          <w:szCs w:val="28"/>
        </w:rPr>
        <w:t xml:space="preserve"> першу та другу викласти в такій редакції:</w:t>
      </w:r>
    </w:p>
    <w:p w14:paraId="0B15DA8B" w14:textId="77777777" w:rsidR="0033115D" w:rsidRPr="0033115D" w:rsidRDefault="0033115D" w:rsidP="00E725BB">
      <w:pPr>
        <w:pBdr>
          <w:top w:val="nil"/>
          <w:left w:val="nil"/>
          <w:bottom w:val="nil"/>
          <w:right w:val="nil"/>
          <w:between w:val="nil"/>
        </w:pBdr>
        <w:spacing w:line="19" w:lineRule="atLeast"/>
        <w:ind w:firstLine="709"/>
        <w:jc w:val="both"/>
        <w:rPr>
          <w:sz w:val="16"/>
          <w:szCs w:val="16"/>
        </w:rPr>
      </w:pPr>
    </w:p>
    <w:p w14:paraId="606DC1FD" w14:textId="5C618C9A" w:rsidR="0033115D" w:rsidRPr="0033115D" w:rsidRDefault="0033115D" w:rsidP="00E725BB">
      <w:pPr>
        <w:pBdr>
          <w:top w:val="nil"/>
          <w:left w:val="nil"/>
          <w:bottom w:val="nil"/>
          <w:right w:val="nil"/>
          <w:between w:val="nil"/>
        </w:pBdr>
        <w:spacing w:line="19" w:lineRule="atLeast"/>
        <w:ind w:firstLine="709"/>
        <w:jc w:val="both"/>
        <w:rPr>
          <w:sz w:val="28"/>
          <w:szCs w:val="28"/>
        </w:rPr>
      </w:pPr>
      <w:r>
        <w:rPr>
          <w:sz w:val="28"/>
          <w:szCs w:val="28"/>
        </w:rPr>
        <w:t>«</w:t>
      </w:r>
      <w:r w:rsidRPr="0033115D">
        <w:rPr>
          <w:sz w:val="28"/>
          <w:szCs w:val="28"/>
        </w:rPr>
        <w:t>1.</w:t>
      </w:r>
      <w:r w:rsidRPr="0033115D">
        <w:rPr>
          <w:sz w:val="28"/>
          <w:szCs w:val="28"/>
        </w:rPr>
        <w:tab/>
        <w:t>Керівники дозвільних органів, посадові особи цих органів, які відповідно до законодавства мають повноваження приймати рішення з питань дозвільної системи у сфері господарської діяльності, несуть відповідальність за порушення вимог законодавства про дозвільну систему у сфері господарської діяльності у порядку, встановленому законом.</w:t>
      </w:r>
    </w:p>
    <w:p w14:paraId="6DB7E94A" w14:textId="77777777" w:rsidR="0033115D" w:rsidRPr="001D4D34" w:rsidRDefault="0033115D" w:rsidP="00E725BB">
      <w:pPr>
        <w:pBdr>
          <w:top w:val="nil"/>
          <w:left w:val="nil"/>
          <w:bottom w:val="nil"/>
          <w:right w:val="nil"/>
          <w:between w:val="nil"/>
        </w:pBdr>
        <w:spacing w:line="19" w:lineRule="atLeast"/>
        <w:ind w:firstLine="709"/>
        <w:jc w:val="both"/>
        <w:rPr>
          <w:sz w:val="16"/>
          <w:szCs w:val="16"/>
        </w:rPr>
      </w:pPr>
    </w:p>
    <w:p w14:paraId="76F962A1" w14:textId="4AE344D0" w:rsidR="0033115D" w:rsidRDefault="0033115D" w:rsidP="00E725BB">
      <w:pPr>
        <w:pBdr>
          <w:top w:val="nil"/>
          <w:left w:val="nil"/>
          <w:bottom w:val="nil"/>
          <w:right w:val="nil"/>
          <w:between w:val="nil"/>
        </w:pBdr>
        <w:spacing w:line="19" w:lineRule="atLeast"/>
        <w:ind w:firstLine="709"/>
        <w:jc w:val="both"/>
        <w:rPr>
          <w:sz w:val="28"/>
          <w:szCs w:val="28"/>
        </w:rPr>
      </w:pPr>
      <w:r w:rsidRPr="0033115D">
        <w:rPr>
          <w:sz w:val="28"/>
          <w:szCs w:val="28"/>
        </w:rPr>
        <w:t>2.</w:t>
      </w:r>
      <w:r w:rsidRPr="0033115D">
        <w:rPr>
          <w:sz w:val="28"/>
          <w:szCs w:val="28"/>
        </w:rPr>
        <w:tab/>
        <w:t xml:space="preserve">Рішення, дії або бездіяльність дозвільних органів </w:t>
      </w:r>
      <w:r w:rsidR="00B67B10">
        <w:rPr>
          <w:sz w:val="28"/>
          <w:szCs w:val="28"/>
        </w:rPr>
        <w:t xml:space="preserve">                                           </w:t>
      </w:r>
      <w:r w:rsidRPr="0033115D">
        <w:rPr>
          <w:sz w:val="28"/>
          <w:szCs w:val="28"/>
        </w:rPr>
        <w:t xml:space="preserve">та адміністраторів можуть бути оскаржені до Комісії </w:t>
      </w:r>
      <w:r w:rsidR="00E16819">
        <w:rPr>
          <w:sz w:val="28"/>
          <w:szCs w:val="28"/>
        </w:rPr>
        <w:t>та/</w:t>
      </w:r>
      <w:r w:rsidRPr="0033115D">
        <w:rPr>
          <w:sz w:val="28"/>
          <w:szCs w:val="28"/>
        </w:rPr>
        <w:t xml:space="preserve">або </w:t>
      </w:r>
      <w:r w:rsidR="00B67B10">
        <w:rPr>
          <w:sz w:val="28"/>
          <w:szCs w:val="28"/>
        </w:rPr>
        <w:t xml:space="preserve">                                            </w:t>
      </w:r>
      <w:r w:rsidRPr="0033115D">
        <w:rPr>
          <w:sz w:val="28"/>
          <w:szCs w:val="28"/>
        </w:rPr>
        <w:t xml:space="preserve">в адміністративному порядку відповідно до Закону України </w:t>
      </w:r>
      <w:r w:rsidR="00E16819">
        <w:rPr>
          <w:sz w:val="28"/>
          <w:szCs w:val="28"/>
        </w:rPr>
        <w:t>«</w:t>
      </w:r>
      <w:r w:rsidRPr="0033115D">
        <w:rPr>
          <w:sz w:val="28"/>
          <w:szCs w:val="28"/>
        </w:rPr>
        <w:t>Про адміністративну процедуру</w:t>
      </w:r>
      <w:r w:rsidR="00E16819">
        <w:rPr>
          <w:sz w:val="28"/>
          <w:szCs w:val="28"/>
        </w:rPr>
        <w:t xml:space="preserve">», </w:t>
      </w:r>
      <w:r w:rsidRPr="0033115D">
        <w:rPr>
          <w:sz w:val="28"/>
          <w:szCs w:val="28"/>
        </w:rPr>
        <w:t>та до адміністративного суду.</w:t>
      </w:r>
      <w:r>
        <w:rPr>
          <w:sz w:val="28"/>
          <w:szCs w:val="28"/>
        </w:rPr>
        <w:t>»</w:t>
      </w:r>
      <w:r w:rsidR="00E725BB">
        <w:rPr>
          <w:sz w:val="28"/>
          <w:szCs w:val="28"/>
        </w:rPr>
        <w:t>.</w:t>
      </w:r>
    </w:p>
    <w:p w14:paraId="751383BF" w14:textId="77777777" w:rsidR="0033115D" w:rsidRPr="0033115D" w:rsidRDefault="0033115D" w:rsidP="00E725BB">
      <w:pPr>
        <w:pBdr>
          <w:top w:val="nil"/>
          <w:left w:val="nil"/>
          <w:bottom w:val="nil"/>
          <w:right w:val="nil"/>
          <w:between w:val="nil"/>
        </w:pBdr>
        <w:spacing w:line="19" w:lineRule="atLeast"/>
        <w:ind w:firstLine="709"/>
        <w:jc w:val="both"/>
        <w:rPr>
          <w:sz w:val="28"/>
          <w:szCs w:val="28"/>
        </w:rPr>
      </w:pPr>
    </w:p>
    <w:p w14:paraId="0969D50F" w14:textId="075DC112" w:rsidR="002A6405" w:rsidRDefault="00A62870" w:rsidP="00E725BB">
      <w:pPr>
        <w:pBdr>
          <w:top w:val="nil"/>
          <w:left w:val="nil"/>
          <w:bottom w:val="nil"/>
          <w:right w:val="nil"/>
          <w:between w:val="nil"/>
        </w:pBdr>
        <w:spacing w:line="19" w:lineRule="atLeast"/>
        <w:ind w:firstLine="709"/>
        <w:jc w:val="both"/>
        <w:rPr>
          <w:sz w:val="28"/>
          <w:szCs w:val="28"/>
        </w:rPr>
      </w:pPr>
      <w:r w:rsidRPr="00DB4878">
        <w:rPr>
          <w:sz w:val="28"/>
          <w:szCs w:val="28"/>
        </w:rPr>
        <w:t>ІІ. Прикінцеві положення</w:t>
      </w:r>
    </w:p>
    <w:p w14:paraId="08B21E3E" w14:textId="77777777" w:rsidR="0033115D" w:rsidRPr="0033115D" w:rsidRDefault="0033115D" w:rsidP="00E725BB">
      <w:pPr>
        <w:pBdr>
          <w:top w:val="nil"/>
          <w:left w:val="nil"/>
          <w:bottom w:val="nil"/>
          <w:right w:val="nil"/>
          <w:between w:val="nil"/>
        </w:pBdr>
        <w:spacing w:line="19" w:lineRule="atLeast"/>
        <w:ind w:firstLine="709"/>
        <w:jc w:val="both"/>
        <w:rPr>
          <w:sz w:val="16"/>
          <w:szCs w:val="16"/>
        </w:rPr>
      </w:pPr>
    </w:p>
    <w:p w14:paraId="3C1F50DA" w14:textId="3F87A9C8" w:rsidR="002A6405" w:rsidRPr="001D4D34" w:rsidRDefault="00A62870" w:rsidP="00E725BB">
      <w:pPr>
        <w:pStyle w:val="a5"/>
        <w:numPr>
          <w:ilvl w:val="0"/>
          <w:numId w:val="4"/>
        </w:numPr>
        <w:pBdr>
          <w:top w:val="nil"/>
          <w:left w:val="nil"/>
          <w:bottom w:val="nil"/>
          <w:right w:val="nil"/>
          <w:between w:val="nil"/>
        </w:pBdr>
        <w:spacing w:line="226" w:lineRule="auto"/>
        <w:ind w:left="0" w:firstLine="709"/>
        <w:rPr>
          <w:sz w:val="28"/>
          <w:szCs w:val="28"/>
        </w:rPr>
      </w:pPr>
      <w:r w:rsidRPr="001D4D34">
        <w:rPr>
          <w:sz w:val="28"/>
          <w:szCs w:val="28"/>
        </w:rPr>
        <w:t>Цей Закон набирає чинності з дня, наступного за днем його опублікування</w:t>
      </w:r>
      <w:r w:rsidR="00DB4878" w:rsidRPr="001D4D34">
        <w:rPr>
          <w:sz w:val="28"/>
          <w:szCs w:val="28"/>
        </w:rPr>
        <w:t>.</w:t>
      </w:r>
    </w:p>
    <w:p w14:paraId="2F14798C" w14:textId="77777777" w:rsidR="001D4D34" w:rsidRPr="001D4D34" w:rsidRDefault="001D4D34" w:rsidP="00E725BB">
      <w:pPr>
        <w:pBdr>
          <w:top w:val="nil"/>
          <w:left w:val="nil"/>
          <w:bottom w:val="nil"/>
          <w:right w:val="nil"/>
          <w:between w:val="nil"/>
        </w:pBdr>
        <w:spacing w:line="226" w:lineRule="auto"/>
        <w:rPr>
          <w:sz w:val="28"/>
          <w:szCs w:val="28"/>
        </w:rPr>
      </w:pPr>
    </w:p>
    <w:p w14:paraId="01BDB4AD" w14:textId="6377B385" w:rsidR="000A4C2A" w:rsidRPr="00D012E8" w:rsidRDefault="000A4C2A" w:rsidP="00E725BB">
      <w:pPr>
        <w:pBdr>
          <w:top w:val="nil"/>
          <w:left w:val="nil"/>
          <w:bottom w:val="nil"/>
          <w:right w:val="nil"/>
          <w:between w:val="nil"/>
        </w:pBdr>
        <w:spacing w:line="226" w:lineRule="auto"/>
        <w:ind w:firstLine="709"/>
        <w:jc w:val="both"/>
        <w:rPr>
          <w:sz w:val="28"/>
          <w:szCs w:val="28"/>
        </w:rPr>
      </w:pPr>
      <w:r w:rsidRPr="00D012E8">
        <w:rPr>
          <w:sz w:val="28"/>
          <w:szCs w:val="28"/>
        </w:rPr>
        <w:t xml:space="preserve">2. Кабінету Міністрів України </w:t>
      </w:r>
      <w:r w:rsidR="008A52F5">
        <w:rPr>
          <w:sz w:val="28"/>
          <w:szCs w:val="28"/>
        </w:rPr>
        <w:t>протягом трьох місяців</w:t>
      </w:r>
      <w:r w:rsidRPr="00D012E8">
        <w:rPr>
          <w:sz w:val="28"/>
          <w:szCs w:val="28"/>
        </w:rPr>
        <w:t xml:space="preserve"> з дня набрання чинності цим Законом:</w:t>
      </w:r>
    </w:p>
    <w:p w14:paraId="352A3918" w14:textId="77777777" w:rsidR="0033115D" w:rsidRPr="00D012E8" w:rsidRDefault="0033115D" w:rsidP="00E725BB">
      <w:pPr>
        <w:pBdr>
          <w:top w:val="nil"/>
          <w:left w:val="nil"/>
          <w:bottom w:val="nil"/>
          <w:right w:val="nil"/>
          <w:between w:val="nil"/>
        </w:pBdr>
        <w:spacing w:line="226" w:lineRule="auto"/>
        <w:ind w:firstLine="709"/>
        <w:jc w:val="both"/>
        <w:rPr>
          <w:sz w:val="16"/>
          <w:szCs w:val="16"/>
        </w:rPr>
      </w:pPr>
    </w:p>
    <w:p w14:paraId="6A1128D6" w14:textId="572B7FAF" w:rsidR="000A4C2A" w:rsidRPr="00D012E8" w:rsidRDefault="000A4C2A" w:rsidP="00E725BB">
      <w:pPr>
        <w:pBdr>
          <w:top w:val="nil"/>
          <w:left w:val="nil"/>
          <w:bottom w:val="nil"/>
          <w:right w:val="nil"/>
          <w:between w:val="nil"/>
        </w:pBdr>
        <w:spacing w:line="226" w:lineRule="auto"/>
        <w:ind w:firstLine="709"/>
        <w:jc w:val="both"/>
        <w:rPr>
          <w:sz w:val="28"/>
          <w:szCs w:val="28"/>
        </w:rPr>
      </w:pPr>
      <w:r w:rsidRPr="00D012E8">
        <w:rPr>
          <w:sz w:val="28"/>
          <w:szCs w:val="28"/>
        </w:rPr>
        <w:t>привести власні нормативно-правові акти у відповідність із цим Законом;</w:t>
      </w:r>
    </w:p>
    <w:p w14:paraId="75BC9DB9" w14:textId="77777777" w:rsidR="0033115D" w:rsidRPr="00D012E8" w:rsidRDefault="0033115D" w:rsidP="00E725BB">
      <w:pPr>
        <w:pBdr>
          <w:top w:val="nil"/>
          <w:left w:val="nil"/>
          <w:bottom w:val="nil"/>
          <w:right w:val="nil"/>
          <w:between w:val="nil"/>
        </w:pBdr>
        <w:spacing w:line="226" w:lineRule="auto"/>
        <w:ind w:firstLine="709"/>
        <w:jc w:val="both"/>
        <w:rPr>
          <w:sz w:val="16"/>
          <w:szCs w:val="16"/>
        </w:rPr>
      </w:pPr>
    </w:p>
    <w:p w14:paraId="718493B5" w14:textId="3ACE4FF7" w:rsidR="000A4C2A" w:rsidRPr="00D012E8" w:rsidRDefault="000A4C2A" w:rsidP="00E725BB">
      <w:pPr>
        <w:pBdr>
          <w:top w:val="nil"/>
          <w:left w:val="nil"/>
          <w:bottom w:val="nil"/>
          <w:right w:val="nil"/>
          <w:between w:val="nil"/>
        </w:pBdr>
        <w:spacing w:line="226" w:lineRule="auto"/>
        <w:ind w:firstLine="709"/>
        <w:jc w:val="both"/>
        <w:rPr>
          <w:sz w:val="28"/>
          <w:szCs w:val="28"/>
        </w:rPr>
      </w:pPr>
      <w:r w:rsidRPr="00D012E8">
        <w:rPr>
          <w:sz w:val="28"/>
          <w:szCs w:val="28"/>
        </w:rPr>
        <w:t>розробити необхідні нормативно-правові акти для реалізації цього Закону;</w:t>
      </w:r>
    </w:p>
    <w:p w14:paraId="426B6A06" w14:textId="77777777" w:rsidR="0033115D" w:rsidRPr="00D012E8" w:rsidRDefault="0033115D" w:rsidP="00E725BB">
      <w:pPr>
        <w:pBdr>
          <w:top w:val="nil"/>
          <w:left w:val="nil"/>
          <w:bottom w:val="nil"/>
          <w:right w:val="nil"/>
          <w:between w:val="nil"/>
        </w:pBdr>
        <w:spacing w:line="226" w:lineRule="auto"/>
        <w:ind w:firstLine="709"/>
        <w:jc w:val="both"/>
        <w:rPr>
          <w:sz w:val="16"/>
          <w:szCs w:val="16"/>
        </w:rPr>
      </w:pPr>
    </w:p>
    <w:p w14:paraId="4D664C47" w14:textId="679356D1" w:rsidR="000A4C2A" w:rsidRPr="00D012E8" w:rsidRDefault="000A4C2A" w:rsidP="007759F7">
      <w:pPr>
        <w:pBdr>
          <w:top w:val="nil"/>
          <w:left w:val="nil"/>
          <w:bottom w:val="nil"/>
          <w:right w:val="nil"/>
          <w:between w:val="nil"/>
        </w:pBdr>
        <w:ind w:firstLine="709"/>
        <w:jc w:val="both"/>
        <w:rPr>
          <w:sz w:val="28"/>
          <w:szCs w:val="28"/>
        </w:rPr>
      </w:pPr>
      <w:r w:rsidRPr="00D012E8">
        <w:rPr>
          <w:sz w:val="28"/>
          <w:szCs w:val="28"/>
        </w:rPr>
        <w:t xml:space="preserve">забезпечити приведення міністерствами, іншими центральними органами виконавчої влади їх нормативно-правових актів у відповідність </w:t>
      </w:r>
      <w:r w:rsidR="00B67B10">
        <w:rPr>
          <w:sz w:val="28"/>
          <w:szCs w:val="28"/>
        </w:rPr>
        <w:t xml:space="preserve">                   </w:t>
      </w:r>
      <w:r w:rsidRPr="00D012E8">
        <w:rPr>
          <w:sz w:val="28"/>
          <w:szCs w:val="28"/>
        </w:rPr>
        <w:t>із цим Законом.</w:t>
      </w:r>
    </w:p>
    <w:p w14:paraId="6E3ED24E" w14:textId="77777777" w:rsidR="000A4C2A" w:rsidRDefault="000A4C2A" w:rsidP="007759F7">
      <w:pPr>
        <w:pBdr>
          <w:top w:val="nil"/>
          <w:left w:val="nil"/>
          <w:bottom w:val="nil"/>
          <w:right w:val="nil"/>
          <w:between w:val="nil"/>
        </w:pBdr>
        <w:ind w:firstLine="709"/>
        <w:jc w:val="both"/>
        <w:rPr>
          <w:sz w:val="28"/>
          <w:szCs w:val="28"/>
        </w:rPr>
      </w:pPr>
    </w:p>
    <w:p w14:paraId="596860DF" w14:textId="5D5ECE81" w:rsidR="002A6405" w:rsidRDefault="002A6405" w:rsidP="007759F7">
      <w:pPr>
        <w:ind w:firstLine="709"/>
        <w:rPr>
          <w:b/>
          <w:sz w:val="28"/>
          <w:szCs w:val="28"/>
        </w:rPr>
      </w:pPr>
    </w:p>
    <w:sectPr w:rsidR="002A6405" w:rsidSect="00DD299D">
      <w:headerReference w:type="default" r:id="rId8"/>
      <w:pgSz w:w="11910" w:h="16840"/>
      <w:pgMar w:top="1040" w:right="853" w:bottom="1921"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FA93D" w14:textId="77777777" w:rsidR="007571DB" w:rsidRDefault="007571DB" w:rsidP="00DD299D">
      <w:r>
        <w:separator/>
      </w:r>
    </w:p>
  </w:endnote>
  <w:endnote w:type="continuationSeparator" w:id="0">
    <w:p w14:paraId="7C803DCE" w14:textId="77777777" w:rsidR="007571DB" w:rsidRDefault="007571DB" w:rsidP="00DD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83C92" w14:textId="77777777" w:rsidR="007571DB" w:rsidRDefault="007571DB" w:rsidP="00DD299D">
      <w:r>
        <w:separator/>
      </w:r>
    </w:p>
  </w:footnote>
  <w:footnote w:type="continuationSeparator" w:id="0">
    <w:p w14:paraId="3C393557" w14:textId="77777777" w:rsidR="007571DB" w:rsidRDefault="007571DB" w:rsidP="00DD2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84469"/>
      <w:docPartObj>
        <w:docPartGallery w:val="Page Numbers (Top of Page)"/>
        <w:docPartUnique/>
      </w:docPartObj>
    </w:sdtPr>
    <w:sdtContent>
      <w:p w14:paraId="1C5080A8" w14:textId="04CD9621" w:rsidR="00DD299D" w:rsidRDefault="00DD299D">
        <w:pPr>
          <w:pStyle w:val="a6"/>
          <w:jc w:val="center"/>
        </w:pPr>
        <w:r>
          <w:fldChar w:fldCharType="begin"/>
        </w:r>
        <w:r>
          <w:instrText>PAGE   \* MERGEFORMAT</w:instrText>
        </w:r>
        <w:r>
          <w:fldChar w:fldCharType="separate"/>
        </w:r>
        <w:r w:rsidR="00AB2FF3">
          <w:rPr>
            <w:noProof/>
          </w:rPr>
          <w:t>10</w:t>
        </w:r>
        <w:r>
          <w:fldChar w:fldCharType="end"/>
        </w:r>
      </w:p>
    </w:sdtContent>
  </w:sdt>
  <w:p w14:paraId="5CD2A204" w14:textId="77777777" w:rsidR="00DD299D" w:rsidRDefault="00DD29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2015"/>
    <w:multiLevelType w:val="hybridMultilevel"/>
    <w:tmpl w:val="7CC64B5E"/>
    <w:lvl w:ilvl="0" w:tplc="E78226F2">
      <w:start w:val="1"/>
      <w:numFmt w:val="decimal"/>
      <w:lvlText w:val="%1."/>
      <w:lvlJc w:val="left"/>
      <w:pPr>
        <w:ind w:left="1114"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2304998"/>
    <w:multiLevelType w:val="multilevel"/>
    <w:tmpl w:val="3FCAAEAC"/>
    <w:lvl w:ilvl="0">
      <w:start w:val="1"/>
      <w:numFmt w:val="decimal"/>
      <w:lvlText w:val="%1."/>
      <w:lvlJc w:val="left"/>
      <w:pPr>
        <w:ind w:left="2987" w:hanging="360"/>
      </w:pPr>
      <w:rPr>
        <w:u w:val="none"/>
      </w:rPr>
    </w:lvl>
    <w:lvl w:ilvl="1">
      <w:start w:val="1"/>
      <w:numFmt w:val="lowerLetter"/>
      <w:lvlText w:val="%2."/>
      <w:lvlJc w:val="left"/>
      <w:pPr>
        <w:ind w:left="3707" w:hanging="360"/>
      </w:pPr>
      <w:rPr>
        <w:u w:val="none"/>
      </w:rPr>
    </w:lvl>
    <w:lvl w:ilvl="2">
      <w:start w:val="1"/>
      <w:numFmt w:val="lowerRoman"/>
      <w:lvlText w:val="%3."/>
      <w:lvlJc w:val="right"/>
      <w:pPr>
        <w:ind w:left="4427" w:hanging="360"/>
      </w:pPr>
      <w:rPr>
        <w:u w:val="none"/>
      </w:rPr>
    </w:lvl>
    <w:lvl w:ilvl="3">
      <w:start w:val="1"/>
      <w:numFmt w:val="decimal"/>
      <w:lvlText w:val="%4."/>
      <w:lvlJc w:val="left"/>
      <w:pPr>
        <w:ind w:left="5147" w:hanging="360"/>
      </w:pPr>
      <w:rPr>
        <w:u w:val="none"/>
      </w:rPr>
    </w:lvl>
    <w:lvl w:ilvl="4">
      <w:start w:val="1"/>
      <w:numFmt w:val="lowerLetter"/>
      <w:lvlText w:val="%5."/>
      <w:lvlJc w:val="left"/>
      <w:pPr>
        <w:ind w:left="5867" w:hanging="360"/>
      </w:pPr>
      <w:rPr>
        <w:u w:val="none"/>
      </w:rPr>
    </w:lvl>
    <w:lvl w:ilvl="5">
      <w:start w:val="1"/>
      <w:numFmt w:val="lowerRoman"/>
      <w:lvlText w:val="%6."/>
      <w:lvlJc w:val="right"/>
      <w:pPr>
        <w:ind w:left="6587" w:hanging="360"/>
      </w:pPr>
      <w:rPr>
        <w:u w:val="none"/>
      </w:rPr>
    </w:lvl>
    <w:lvl w:ilvl="6">
      <w:start w:val="1"/>
      <w:numFmt w:val="decimal"/>
      <w:lvlText w:val="%7."/>
      <w:lvlJc w:val="left"/>
      <w:pPr>
        <w:ind w:left="7307" w:hanging="360"/>
      </w:pPr>
      <w:rPr>
        <w:u w:val="none"/>
      </w:rPr>
    </w:lvl>
    <w:lvl w:ilvl="7">
      <w:start w:val="1"/>
      <w:numFmt w:val="lowerLetter"/>
      <w:lvlText w:val="%8."/>
      <w:lvlJc w:val="left"/>
      <w:pPr>
        <w:ind w:left="8027" w:hanging="360"/>
      </w:pPr>
      <w:rPr>
        <w:u w:val="none"/>
      </w:rPr>
    </w:lvl>
    <w:lvl w:ilvl="8">
      <w:start w:val="1"/>
      <w:numFmt w:val="lowerRoman"/>
      <w:lvlText w:val="%9."/>
      <w:lvlJc w:val="right"/>
      <w:pPr>
        <w:ind w:left="8747" w:hanging="360"/>
      </w:pPr>
      <w:rPr>
        <w:u w:val="none"/>
      </w:rPr>
    </w:lvl>
  </w:abstractNum>
  <w:abstractNum w:abstractNumId="2" w15:restartNumberingAfterBreak="0">
    <w:nsid w:val="581A17F0"/>
    <w:multiLevelType w:val="multilevel"/>
    <w:tmpl w:val="3CCCB8B8"/>
    <w:lvl w:ilvl="0">
      <w:start w:val="1"/>
      <w:numFmt w:val="decimal"/>
      <w:lvlText w:val="%1)"/>
      <w:lvlJc w:val="left"/>
      <w:pPr>
        <w:ind w:left="446" w:hanging="304"/>
      </w:pPr>
      <w:rPr>
        <w:rFonts w:ascii="Times New Roman" w:eastAsia="Times New Roman" w:hAnsi="Times New Roman" w:cs="Times New Roman"/>
        <w:sz w:val="28"/>
        <w:szCs w:val="28"/>
        <w:vertAlign w:val="baseline"/>
      </w:rPr>
    </w:lvl>
    <w:lvl w:ilvl="1">
      <w:numFmt w:val="bullet"/>
      <w:lvlText w:val="•"/>
      <w:lvlJc w:val="left"/>
      <w:pPr>
        <w:ind w:left="1518" w:hanging="304"/>
      </w:pPr>
    </w:lvl>
    <w:lvl w:ilvl="2">
      <w:numFmt w:val="bullet"/>
      <w:lvlText w:val="•"/>
      <w:lvlJc w:val="left"/>
      <w:pPr>
        <w:ind w:left="2437" w:hanging="304"/>
      </w:pPr>
    </w:lvl>
    <w:lvl w:ilvl="3">
      <w:numFmt w:val="bullet"/>
      <w:lvlText w:val="•"/>
      <w:lvlJc w:val="left"/>
      <w:pPr>
        <w:ind w:left="3355" w:hanging="304"/>
      </w:pPr>
    </w:lvl>
    <w:lvl w:ilvl="4">
      <w:numFmt w:val="bullet"/>
      <w:lvlText w:val="•"/>
      <w:lvlJc w:val="left"/>
      <w:pPr>
        <w:ind w:left="4274" w:hanging="304"/>
      </w:pPr>
    </w:lvl>
    <w:lvl w:ilvl="5">
      <w:numFmt w:val="bullet"/>
      <w:lvlText w:val="•"/>
      <w:lvlJc w:val="left"/>
      <w:pPr>
        <w:ind w:left="5193" w:hanging="304"/>
      </w:pPr>
    </w:lvl>
    <w:lvl w:ilvl="6">
      <w:numFmt w:val="bullet"/>
      <w:lvlText w:val="•"/>
      <w:lvlJc w:val="left"/>
      <w:pPr>
        <w:ind w:left="6111" w:hanging="304"/>
      </w:pPr>
    </w:lvl>
    <w:lvl w:ilvl="7">
      <w:numFmt w:val="bullet"/>
      <w:lvlText w:val="•"/>
      <w:lvlJc w:val="left"/>
      <w:pPr>
        <w:ind w:left="7030" w:hanging="304"/>
      </w:pPr>
    </w:lvl>
    <w:lvl w:ilvl="8">
      <w:numFmt w:val="bullet"/>
      <w:lvlText w:val="•"/>
      <w:lvlJc w:val="left"/>
      <w:pPr>
        <w:ind w:left="7948" w:hanging="304"/>
      </w:pPr>
    </w:lvl>
  </w:abstractNum>
  <w:abstractNum w:abstractNumId="3" w15:restartNumberingAfterBreak="0">
    <w:nsid w:val="75917D4F"/>
    <w:multiLevelType w:val="multilevel"/>
    <w:tmpl w:val="0CB27B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88336900">
    <w:abstractNumId w:val="1"/>
  </w:num>
  <w:num w:numId="2" w16cid:durableId="1264151478">
    <w:abstractNumId w:val="3"/>
  </w:num>
  <w:num w:numId="3" w16cid:durableId="775755633">
    <w:abstractNumId w:val="2"/>
  </w:num>
  <w:num w:numId="4" w16cid:durableId="205981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05"/>
    <w:rsid w:val="00004A9D"/>
    <w:rsid w:val="00016220"/>
    <w:rsid w:val="000212E6"/>
    <w:rsid w:val="000240C7"/>
    <w:rsid w:val="000423A9"/>
    <w:rsid w:val="000465E3"/>
    <w:rsid w:val="00053C89"/>
    <w:rsid w:val="000553F7"/>
    <w:rsid w:val="00056AE0"/>
    <w:rsid w:val="00064043"/>
    <w:rsid w:val="00064E12"/>
    <w:rsid w:val="0007315C"/>
    <w:rsid w:val="000A4C2A"/>
    <w:rsid w:val="000B2C35"/>
    <w:rsid w:val="00115969"/>
    <w:rsid w:val="001315A3"/>
    <w:rsid w:val="001340D3"/>
    <w:rsid w:val="00157B04"/>
    <w:rsid w:val="001619B7"/>
    <w:rsid w:val="001675DA"/>
    <w:rsid w:val="001743BB"/>
    <w:rsid w:val="00177C43"/>
    <w:rsid w:val="00184F69"/>
    <w:rsid w:val="00185964"/>
    <w:rsid w:val="001D0CF6"/>
    <w:rsid w:val="001D4D34"/>
    <w:rsid w:val="001E5DDA"/>
    <w:rsid w:val="00232892"/>
    <w:rsid w:val="002345A8"/>
    <w:rsid w:val="0023775C"/>
    <w:rsid w:val="00250985"/>
    <w:rsid w:val="002A6405"/>
    <w:rsid w:val="002F3862"/>
    <w:rsid w:val="0030294A"/>
    <w:rsid w:val="00327F50"/>
    <w:rsid w:val="0033115D"/>
    <w:rsid w:val="00333D9D"/>
    <w:rsid w:val="00347B8C"/>
    <w:rsid w:val="00360B91"/>
    <w:rsid w:val="003677A3"/>
    <w:rsid w:val="00367F7A"/>
    <w:rsid w:val="00377165"/>
    <w:rsid w:val="00387448"/>
    <w:rsid w:val="0039132E"/>
    <w:rsid w:val="003C2B50"/>
    <w:rsid w:val="003C635A"/>
    <w:rsid w:val="003C6843"/>
    <w:rsid w:val="00430EE2"/>
    <w:rsid w:val="00451C74"/>
    <w:rsid w:val="00455DDA"/>
    <w:rsid w:val="0046242C"/>
    <w:rsid w:val="0048536C"/>
    <w:rsid w:val="004A5A31"/>
    <w:rsid w:val="004B6BE0"/>
    <w:rsid w:val="004B7CA4"/>
    <w:rsid w:val="005018CF"/>
    <w:rsid w:val="0050352D"/>
    <w:rsid w:val="0056266A"/>
    <w:rsid w:val="00584AF3"/>
    <w:rsid w:val="005967A3"/>
    <w:rsid w:val="005A2646"/>
    <w:rsid w:val="005C3B68"/>
    <w:rsid w:val="005D14A4"/>
    <w:rsid w:val="005D2623"/>
    <w:rsid w:val="00616237"/>
    <w:rsid w:val="006520DB"/>
    <w:rsid w:val="0066187C"/>
    <w:rsid w:val="00663916"/>
    <w:rsid w:val="00670204"/>
    <w:rsid w:val="006749EF"/>
    <w:rsid w:val="006B163B"/>
    <w:rsid w:val="006B75E3"/>
    <w:rsid w:val="006C3331"/>
    <w:rsid w:val="006D46C2"/>
    <w:rsid w:val="007025AA"/>
    <w:rsid w:val="007068B7"/>
    <w:rsid w:val="00706F77"/>
    <w:rsid w:val="00754C56"/>
    <w:rsid w:val="007571DB"/>
    <w:rsid w:val="00757801"/>
    <w:rsid w:val="00766598"/>
    <w:rsid w:val="007759F7"/>
    <w:rsid w:val="00786B97"/>
    <w:rsid w:val="007D2D5C"/>
    <w:rsid w:val="007F72C0"/>
    <w:rsid w:val="0081430E"/>
    <w:rsid w:val="00814A05"/>
    <w:rsid w:val="00821645"/>
    <w:rsid w:val="00826D3E"/>
    <w:rsid w:val="0084416F"/>
    <w:rsid w:val="00865F7B"/>
    <w:rsid w:val="00867B7A"/>
    <w:rsid w:val="00875ACD"/>
    <w:rsid w:val="0088739F"/>
    <w:rsid w:val="008A52F5"/>
    <w:rsid w:val="008E5B19"/>
    <w:rsid w:val="008F015A"/>
    <w:rsid w:val="00901E78"/>
    <w:rsid w:val="00904A43"/>
    <w:rsid w:val="009337E6"/>
    <w:rsid w:val="00935868"/>
    <w:rsid w:val="009376D6"/>
    <w:rsid w:val="00954CB3"/>
    <w:rsid w:val="009657DC"/>
    <w:rsid w:val="0098011D"/>
    <w:rsid w:val="009A51B7"/>
    <w:rsid w:val="009A6E9A"/>
    <w:rsid w:val="009B031E"/>
    <w:rsid w:val="009B149B"/>
    <w:rsid w:val="00A05239"/>
    <w:rsid w:val="00A528DB"/>
    <w:rsid w:val="00A55AD8"/>
    <w:rsid w:val="00A62870"/>
    <w:rsid w:val="00A67999"/>
    <w:rsid w:val="00A74C05"/>
    <w:rsid w:val="00A95501"/>
    <w:rsid w:val="00AB2FF3"/>
    <w:rsid w:val="00AD712F"/>
    <w:rsid w:val="00AE5294"/>
    <w:rsid w:val="00B4277D"/>
    <w:rsid w:val="00B541A1"/>
    <w:rsid w:val="00B67B10"/>
    <w:rsid w:val="00B67B36"/>
    <w:rsid w:val="00BA335A"/>
    <w:rsid w:val="00BA4ED3"/>
    <w:rsid w:val="00BA7E44"/>
    <w:rsid w:val="00BB43AE"/>
    <w:rsid w:val="00BD1F8D"/>
    <w:rsid w:val="00BF218D"/>
    <w:rsid w:val="00C07B19"/>
    <w:rsid w:val="00C12E7F"/>
    <w:rsid w:val="00C2791D"/>
    <w:rsid w:val="00C44E92"/>
    <w:rsid w:val="00C661DB"/>
    <w:rsid w:val="00C87327"/>
    <w:rsid w:val="00CC1A81"/>
    <w:rsid w:val="00CC4B18"/>
    <w:rsid w:val="00CD0B6C"/>
    <w:rsid w:val="00CD1785"/>
    <w:rsid w:val="00CF04C5"/>
    <w:rsid w:val="00CF0861"/>
    <w:rsid w:val="00D012E8"/>
    <w:rsid w:val="00D175FE"/>
    <w:rsid w:val="00D3572B"/>
    <w:rsid w:val="00D82BFC"/>
    <w:rsid w:val="00DA644E"/>
    <w:rsid w:val="00DB4878"/>
    <w:rsid w:val="00DD02FB"/>
    <w:rsid w:val="00DD299D"/>
    <w:rsid w:val="00DF2298"/>
    <w:rsid w:val="00E056ED"/>
    <w:rsid w:val="00E16819"/>
    <w:rsid w:val="00E25C14"/>
    <w:rsid w:val="00E70F1B"/>
    <w:rsid w:val="00E725BB"/>
    <w:rsid w:val="00EA57AD"/>
    <w:rsid w:val="00EB22B0"/>
    <w:rsid w:val="00EB56E8"/>
    <w:rsid w:val="00EB7049"/>
    <w:rsid w:val="00EF6B9B"/>
    <w:rsid w:val="00F52B14"/>
    <w:rsid w:val="00F61CF4"/>
    <w:rsid w:val="00F710B6"/>
    <w:rsid w:val="00F757D8"/>
    <w:rsid w:val="00FC6578"/>
    <w:rsid w:val="00FC6D7E"/>
    <w:rsid w:val="00FE1442"/>
    <w:rsid w:val="00FE7669"/>
    <w:rsid w:val="00FF115D"/>
    <w:rsid w:val="00FF43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FE03"/>
  <w15:docId w15:val="{734A52C4-8251-4C98-A9B0-7D80AE2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ind w:left="3356" w:right="2869"/>
      <w:jc w:val="center"/>
    </w:pPr>
    <w:rPr>
      <w:sz w:val="44"/>
      <w:szCs w:val="4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spacing w:before="100"/>
      <w:ind w:left="601"/>
      <w:jc w:val="both"/>
    </w:pPr>
    <w:rPr>
      <w:sz w:val="28"/>
      <w:szCs w:val="28"/>
    </w:rPr>
  </w:style>
  <w:style w:type="paragraph" w:styleId="a5">
    <w:name w:val="List Paragraph"/>
    <w:basedOn w:val="a"/>
    <w:uiPriority w:val="1"/>
    <w:qFormat/>
    <w:pPr>
      <w:spacing w:before="100"/>
      <w:ind w:left="601" w:firstLine="56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18408B"/>
    <w:pPr>
      <w:tabs>
        <w:tab w:val="center" w:pos="4819"/>
        <w:tab w:val="right" w:pos="9639"/>
      </w:tabs>
    </w:pPr>
  </w:style>
  <w:style w:type="character" w:customStyle="1" w:styleId="a7">
    <w:name w:val="Верхній колонтитул Знак"/>
    <w:basedOn w:val="a0"/>
    <w:link w:val="a6"/>
    <w:uiPriority w:val="99"/>
    <w:rsid w:val="0018408B"/>
    <w:rPr>
      <w:rFonts w:ascii="Times New Roman" w:eastAsia="Times New Roman" w:hAnsi="Times New Roman" w:cs="Times New Roman"/>
      <w:lang w:val="uk-UA"/>
    </w:rPr>
  </w:style>
  <w:style w:type="paragraph" w:styleId="a8">
    <w:name w:val="footer"/>
    <w:basedOn w:val="a"/>
    <w:link w:val="a9"/>
    <w:uiPriority w:val="99"/>
    <w:unhideWhenUsed/>
    <w:rsid w:val="0018408B"/>
    <w:pPr>
      <w:tabs>
        <w:tab w:val="center" w:pos="4819"/>
        <w:tab w:val="right" w:pos="9639"/>
      </w:tabs>
    </w:pPr>
  </w:style>
  <w:style w:type="character" w:customStyle="1" w:styleId="a9">
    <w:name w:val="Нижній колонтитул Знак"/>
    <w:basedOn w:val="a0"/>
    <w:link w:val="a8"/>
    <w:uiPriority w:val="99"/>
    <w:rsid w:val="0018408B"/>
    <w:rPr>
      <w:rFonts w:ascii="Times New Roman" w:eastAsia="Times New Roman" w:hAnsi="Times New Roman" w:cs="Times New Roman"/>
      <w:lang w:val="uk-U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2jDUZTl9bvUDhG+ai4VDVc7g==">AMUW2mUIISQj1S4AX3o8hSQV+95zYRsj/GQjiLZnTdNtDIBHwESpGdgP2tzwd393D7v62+b72n41Taar9QDWok9RfYEIdYPZn6kBLQgjB5lkyvfsOc67iqY=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13059</Words>
  <Characters>7445</Characters>
  <Application>Microsoft Office Word</Application>
  <DocSecurity>0</DocSecurity>
  <Lines>62</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Лисогор</dc:creator>
  <cp:lastModifiedBy>Віта Хавченко</cp:lastModifiedBy>
  <cp:revision>13</cp:revision>
  <cp:lastPrinted>2025-03-25T06:36:00Z</cp:lastPrinted>
  <dcterms:created xsi:type="dcterms:W3CDTF">2025-03-27T09:05:00Z</dcterms:created>
  <dcterms:modified xsi:type="dcterms:W3CDTF">2025-03-27T09:28:00Z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2023-05-11T00:00:00Z</vt:filetime>
  </property>
</Properties>
</file>