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BA4D" w14:textId="77777777" w:rsidR="00EB30FC" w:rsidRDefault="00EB30FC" w:rsidP="00EB3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Інформація</w:t>
      </w:r>
    </w:p>
    <w:p w14:paraId="01857F3E" w14:textId="705D3837" w:rsidR="00EB30FC" w:rsidRDefault="0004602E" w:rsidP="00EB3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про роботу </w:t>
      </w:r>
      <w:r w:rsidR="00EB30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зі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зверненнями громадян </w:t>
      </w:r>
      <w:r w:rsidR="00EB30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EB30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ДРС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647D3D92" w14:textId="1DAFEF8C" w:rsidR="0004602E" w:rsidRDefault="00EB30FC" w:rsidP="00EB3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</w:t>
      </w:r>
      <w:r w:rsid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04602E"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2021 році</w:t>
      </w:r>
    </w:p>
    <w:p w14:paraId="1FD7AE24" w14:textId="77777777" w:rsidR="0004602E" w:rsidRPr="0004602E" w:rsidRDefault="0004602E" w:rsidP="00EB30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2D0A659" w14:textId="4B265277" w:rsidR="0004602E" w:rsidRPr="0004602E" w:rsidRDefault="0004602E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noProof/>
          <w:color w:val="0000FF"/>
          <w:kern w:val="0"/>
          <w:sz w:val="28"/>
          <w:szCs w:val="28"/>
          <w:lang w:eastAsia="uk-UA"/>
          <w14:ligatures w14:val="none"/>
        </w:rPr>
        <w:drawing>
          <wp:anchor distT="0" distB="0" distL="114300" distR="114300" simplePos="0" relativeHeight="251658240" behindDoc="0" locked="0" layoutInCell="1" allowOverlap="1" wp14:anchorId="311346F1" wp14:editId="500CC0B9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828675" cy="828675"/>
            <wp:effectExtent l="0" t="0" r="9525" b="9525"/>
            <wp:wrapSquare wrapText="bothSides"/>
            <wp:docPr id="4" name="Рисунок 4" descr="calendar-1155577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ar-1155577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Організовано та забезпечено роботу телефонної «гарячої лінії», </w:t>
      </w: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яка працює щоденно з 14.00 до 16.00.</w:t>
      </w:r>
    </w:p>
    <w:p w14:paraId="4DDC9FAA" w14:textId="77777777" w:rsidR="00EB30FC" w:rsidRDefault="0004602E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  </w:t>
      </w:r>
    </w:p>
    <w:p w14:paraId="198A4E72" w14:textId="380FB697" w:rsidR="0004602E" w:rsidRPr="0004602E" w:rsidRDefault="0004602E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2021 році було прийнято </w:t>
      </w:r>
      <w:r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uk-UA"/>
          <w14:ligatures w14:val="none"/>
        </w:rPr>
        <w:t>214 дзвінків</w:t>
      </w:r>
      <w:r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(у 2020 – 138).</w:t>
      </w:r>
    </w:p>
    <w:p w14:paraId="00D1B697" w14:textId="77777777" w:rsidR="0004602E" w:rsidRDefault="0004602E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0272052" w14:textId="77777777" w:rsidR="00EB30FC" w:rsidRDefault="0004602E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b/>
          <w:bCs/>
          <w:noProof/>
          <w:color w:val="0000FF"/>
          <w:kern w:val="0"/>
          <w:sz w:val="28"/>
          <w:szCs w:val="28"/>
          <w:lang w:eastAsia="uk-UA"/>
          <w14:ligatures w14:val="none"/>
        </w:rPr>
        <w:drawing>
          <wp:anchor distT="0" distB="0" distL="114300" distR="114300" simplePos="0" relativeHeight="251659264" behindDoc="0" locked="0" layoutInCell="1" allowOverlap="1" wp14:anchorId="4B955F18" wp14:editId="6D97CAB5">
            <wp:simplePos x="0" y="0"/>
            <wp:positionH relativeFrom="column">
              <wp:posOffset>-1847</wp:posOffset>
            </wp:positionH>
            <wp:positionV relativeFrom="paragraph">
              <wp:posOffset>160730</wp:posOffset>
            </wp:positionV>
            <wp:extent cx="828675" cy="828675"/>
            <wp:effectExtent l="0" t="0" r="9525" b="9525"/>
            <wp:wrapSquare wrapText="bothSides"/>
            <wp:docPr id="3" name="Рисунок 3" descr="file2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2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</w:p>
    <w:p w14:paraId="6546F998" w14:textId="7348851A" w:rsidR="0004602E" w:rsidRPr="0004602E" w:rsidRDefault="0004602E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Забезпечено розгляд звернень громадян та звернень громадських організацій, </w:t>
      </w: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які надходять на електронну та    поштову адреси ДРС.</w:t>
      </w:r>
    </w:p>
    <w:p w14:paraId="1EDBFE87" w14:textId="77777777" w:rsidR="0004602E" w:rsidRDefault="0004602E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    </w:t>
      </w:r>
    </w:p>
    <w:p w14:paraId="6EE21B00" w14:textId="1584D47D" w:rsidR="0004602E" w:rsidRDefault="00EB30FC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</w:t>
      </w:r>
      <w:r w:rsidR="0004602E"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Протягом 2021 року до ДРС </w:t>
      </w:r>
      <w:r w:rsidR="0004602E"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надійшло </w:t>
      </w:r>
      <w:r w:rsidR="0004602E"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uk-UA"/>
          <w14:ligatures w14:val="none"/>
        </w:rPr>
        <w:t>278 таких звернень</w:t>
      </w:r>
      <w:r w:rsidR="0004602E"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DF88718" w14:textId="77777777" w:rsidR="0004602E" w:rsidRPr="0004602E" w:rsidRDefault="0004602E" w:rsidP="00EB3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4245" w:type="dxa"/>
        <w:tblCellSpacing w:w="15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2122"/>
      </w:tblGrid>
      <w:tr w:rsidR="0004602E" w:rsidRPr="0004602E" w14:paraId="5DDD0F59" w14:textId="77777777" w:rsidTr="0004602E">
        <w:trPr>
          <w:tblCellSpacing w:w="15" w:type="dxa"/>
        </w:trPr>
        <w:tc>
          <w:tcPr>
            <w:tcW w:w="2078" w:type="dxa"/>
            <w:vAlign w:val="center"/>
            <w:hideMark/>
          </w:tcPr>
          <w:p w14:paraId="7332C695" w14:textId="77777777" w:rsidR="0004602E" w:rsidRPr="0004602E" w:rsidRDefault="0004602E" w:rsidP="00EB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602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2021 рік</w:t>
            </w:r>
          </w:p>
        </w:tc>
        <w:tc>
          <w:tcPr>
            <w:tcW w:w="2077" w:type="dxa"/>
            <w:vAlign w:val="center"/>
            <w:hideMark/>
          </w:tcPr>
          <w:p w14:paraId="7DF93E6E" w14:textId="77777777" w:rsidR="0004602E" w:rsidRPr="0004602E" w:rsidRDefault="0004602E" w:rsidP="00EB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60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2020 рік</w:t>
            </w:r>
          </w:p>
        </w:tc>
      </w:tr>
      <w:tr w:rsidR="0004602E" w:rsidRPr="0004602E" w14:paraId="488AA3FF" w14:textId="77777777" w:rsidTr="0004602E">
        <w:trPr>
          <w:tblCellSpacing w:w="15" w:type="dxa"/>
        </w:trPr>
        <w:tc>
          <w:tcPr>
            <w:tcW w:w="2078" w:type="dxa"/>
            <w:vAlign w:val="center"/>
            <w:hideMark/>
          </w:tcPr>
          <w:p w14:paraId="04A2C03F" w14:textId="77777777" w:rsidR="0004602E" w:rsidRPr="0004602E" w:rsidRDefault="0004602E" w:rsidP="00EB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602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278</w:t>
            </w:r>
          </w:p>
        </w:tc>
        <w:tc>
          <w:tcPr>
            <w:tcW w:w="2077" w:type="dxa"/>
            <w:vAlign w:val="center"/>
            <w:hideMark/>
          </w:tcPr>
          <w:p w14:paraId="72B5EE7A" w14:textId="77777777" w:rsidR="0004602E" w:rsidRPr="0004602E" w:rsidRDefault="0004602E" w:rsidP="00EB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60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276</w:t>
            </w:r>
          </w:p>
        </w:tc>
      </w:tr>
    </w:tbl>
    <w:p w14:paraId="2E7996F1" w14:textId="77777777" w:rsidR="0004602E" w:rsidRDefault="0004602E" w:rsidP="00EB3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9C25A36" w14:textId="0A565EA5" w:rsidR="0004602E" w:rsidRDefault="0004602E" w:rsidP="00EB3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Відповідно до пунктів 36, 40 постанови Верховного Суду України від 31 жовтня 2019 року у справі № 813/1960/18 зазначено, що розгляд листів громадських організацій відбувається згідно з вимогами розгляду звернень громадян, передбачених Законом України «Про звернення громадян».</w:t>
      </w:r>
    </w:p>
    <w:p w14:paraId="45CFB131" w14:textId="77777777" w:rsidR="00EB30FC" w:rsidRPr="0004602E" w:rsidRDefault="00EB30FC" w:rsidP="00EB3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00B84AA" w14:textId="77777777" w:rsidR="0004602E" w:rsidRPr="0004602E" w:rsidRDefault="0004602E" w:rsidP="00EB3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Зокрема, у 2021 році на розгляд до ДРС надійшло </w:t>
      </w:r>
      <w:r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uk-UA"/>
          <w14:ligatures w14:val="none"/>
        </w:rPr>
        <w:t>103 звернення громадських організацій та 175 звернень громадян</w:t>
      </w:r>
      <w:r w:rsidRPr="000460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Результати аналізу звернень за змістом основних питань свідчать, що у зверненнях найчастіше порушувалися питання щодо реалізації державної регуляторної політики, які включають, у тому числі, зауваження та пропозиції до проектів регуляторних актів, необхідність надання роз’яснень законодавства тощо.</w:t>
      </w:r>
    </w:p>
    <w:p w14:paraId="764C0DF1" w14:textId="77777777" w:rsidR="00EB30FC" w:rsidRDefault="0004602E" w:rsidP="00EB30F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95E41"/>
          <w:kern w:val="0"/>
          <w:sz w:val="28"/>
          <w:szCs w:val="28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 </w:t>
      </w:r>
      <w:r w:rsidRPr="0004602E">
        <w:rPr>
          <w:rFonts w:ascii="Times New Roman" w:eastAsia="Times New Roman" w:hAnsi="Times New Roman" w:cs="Times New Roman"/>
          <w:b/>
          <w:bCs/>
          <w:color w:val="195E41"/>
          <w:kern w:val="0"/>
          <w:sz w:val="28"/>
          <w:szCs w:val="28"/>
          <w:lang w:eastAsia="uk-UA"/>
          <w14:ligatures w14:val="none"/>
        </w:rPr>
        <w:t> </w:t>
      </w:r>
    </w:p>
    <w:p w14:paraId="54ED2654" w14:textId="0F34C3E6" w:rsidR="0004602E" w:rsidRPr="0004602E" w:rsidRDefault="0053475A" w:rsidP="00EB3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Розподіл</w:t>
      </w:r>
      <w:r w:rsidR="0004602E" w:rsidRPr="000460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звернень за змістом основних питань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</w:p>
    <w:p w14:paraId="28E443AD" w14:textId="5FABCF0E" w:rsidR="0004602E" w:rsidRPr="0004602E" w:rsidRDefault="0004602E" w:rsidP="00046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uk-UA"/>
          <w14:ligatures w14:val="none"/>
        </w:rPr>
        <w:drawing>
          <wp:inline distT="0" distB="0" distL="0" distR="0" wp14:anchorId="3C6E09DD" wp14:editId="15BCE2D2">
            <wp:extent cx="5800725" cy="2353630"/>
            <wp:effectExtent l="0" t="0" r="0" b="8890"/>
            <wp:docPr id="2" name="Рисунок 2" descr="Теми ЗВГ 20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ми ЗВГ 20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275" cy="235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D1D8" w14:textId="77777777" w:rsidR="00EB30FC" w:rsidRDefault="0004602E" w:rsidP="00046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 </w:t>
      </w:r>
    </w:p>
    <w:p w14:paraId="5A5F5CCA" w14:textId="77777777" w:rsidR="00EB30FC" w:rsidRDefault="00EB30FC" w:rsidP="00046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3C0E412" w14:textId="204035DF" w:rsidR="0004602E" w:rsidRDefault="0004602E" w:rsidP="00E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uk-UA"/>
          <w14:ligatures w14:val="none"/>
        </w:rPr>
      </w:pPr>
      <w:r w:rsidRPr="0004602E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uk-UA"/>
          <w14:ligatures w14:val="none"/>
        </w:rPr>
        <w:t>Територіальний розподіл звернень</w:t>
      </w:r>
      <w:r w:rsidR="0053475A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uk-UA"/>
          <w14:ligatures w14:val="none"/>
        </w:rPr>
        <w:t>:</w:t>
      </w:r>
    </w:p>
    <w:p w14:paraId="40806B3C" w14:textId="11D05159" w:rsidR="0004602E" w:rsidRPr="0004602E" w:rsidRDefault="0004602E" w:rsidP="00046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noProof/>
          <w:color w:val="0000FF"/>
        </w:rPr>
        <w:drawing>
          <wp:inline distT="0" distB="0" distL="0" distR="0" wp14:anchorId="1D2F806B" wp14:editId="14418ECF">
            <wp:extent cx="6120765" cy="5073015"/>
            <wp:effectExtent l="0" t="0" r="0" b="0"/>
            <wp:docPr id="5" name="Рисунок 5" descr="Регіони ЗВГ 20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гіони ЗВГ 20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B7C6" w14:textId="277536AA" w:rsidR="00177CA7" w:rsidRDefault="0004602E" w:rsidP="0004602E">
      <w:pPr>
        <w:jc w:val="center"/>
      </w:pPr>
      <w:r>
        <w:t>___________________</w:t>
      </w:r>
    </w:p>
    <w:sectPr w:rsidR="00177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2E"/>
    <w:rsid w:val="00003269"/>
    <w:rsid w:val="0004602E"/>
    <w:rsid w:val="00177CA7"/>
    <w:rsid w:val="0053475A"/>
    <w:rsid w:val="00555558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2450"/>
  <w15:chartTrackingRefBased/>
  <w15:docId w15:val="{61EF1818-7D5C-44ED-9FF5-E98D3CCF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04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s.gov.ua/wp-content/uploads/2022/04/Temy-ZVG-2021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s.gov.ua/wp-content/uploads/2022/04/file25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drs.gov.ua/wp-content/uploads/2022/04/Regiony-ZVG-2021.png" TargetMode="External"/><Relationship Id="rId4" Type="http://schemas.openxmlformats.org/officeDocument/2006/relationships/hyperlink" Target="https://www.drs.gov.ua/wp-content/uploads/2022/04/calendar-11555777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Васильківська</dc:creator>
  <cp:keywords/>
  <dc:description/>
  <cp:lastModifiedBy>Олена Васильківська</cp:lastModifiedBy>
  <cp:revision>3</cp:revision>
  <dcterms:created xsi:type="dcterms:W3CDTF">2023-02-15T09:02:00Z</dcterms:created>
  <dcterms:modified xsi:type="dcterms:W3CDTF">2024-02-16T08:05:00Z</dcterms:modified>
</cp:coreProperties>
</file>