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8B66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62A50B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0C625A6F" w14:textId="25E91A2B" w:rsidR="008111F3" w:rsidRPr="00CA136B" w:rsidRDefault="000D36B7" w:rsidP="008111F3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>
        <w:rPr>
          <w:szCs w:val="28"/>
        </w:rPr>
        <w:t xml:space="preserve">від </w:t>
      </w:r>
      <w:r w:rsidR="008905D9">
        <w:rPr>
          <w:szCs w:val="28"/>
        </w:rPr>
        <w:t>19.01.2022</w:t>
      </w:r>
      <w:r>
        <w:rPr>
          <w:szCs w:val="28"/>
        </w:rPr>
        <w:t xml:space="preserve"> № </w:t>
      </w:r>
      <w:r w:rsidR="008905D9">
        <w:rPr>
          <w:szCs w:val="28"/>
        </w:rPr>
        <w:t>18</w:t>
      </w:r>
      <w:r>
        <w:rPr>
          <w:szCs w:val="28"/>
        </w:rPr>
        <w:t>-к</w:t>
      </w:r>
      <w:bookmarkEnd w:id="0"/>
    </w:p>
    <w:p w14:paraId="34341A15" w14:textId="77777777" w:rsidR="008D48B1" w:rsidRPr="00CA136B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14:paraId="2A80F328" w14:textId="5DEF0D17" w:rsidR="00E34F77" w:rsidRPr="00FD5F6D" w:rsidRDefault="00E34F77" w:rsidP="00FD5F6D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A65FE2"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5758BB" w:rsidRPr="005758BB">
        <w:rPr>
          <w:sz w:val="28"/>
          <w:szCs w:val="28"/>
        </w:rPr>
        <w:t xml:space="preserve">головного спеціаліста </w:t>
      </w:r>
      <w:r w:rsidR="006C2FD7" w:rsidRPr="006C2FD7">
        <w:rPr>
          <w:sz w:val="28"/>
          <w:szCs w:val="28"/>
        </w:rPr>
        <w:t>відділу забезпечення діяльності експертно-апеляційної ради Управління ліцензування та дозвільної системи</w:t>
      </w:r>
      <w:r w:rsidR="006C2FD7" w:rsidRPr="0054478B">
        <w:rPr>
          <w:sz w:val="28"/>
          <w:szCs w:val="28"/>
        </w:rPr>
        <w:t xml:space="preserve"> </w:t>
      </w:r>
      <w:r w:rsidR="0054478B" w:rsidRPr="0054478B">
        <w:rPr>
          <w:sz w:val="28"/>
          <w:szCs w:val="28"/>
        </w:rPr>
        <w:t>Державної регуляторної служби України</w:t>
      </w:r>
    </w:p>
    <w:p w14:paraId="2FFCFC15" w14:textId="77777777" w:rsidR="009403DC" w:rsidRPr="00CA136B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EB29ED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EB29ED" w:rsidRDefault="00E65DE7" w:rsidP="00B51EB9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F016C5" w:rsidRPr="00EB29ED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770DE575" w14:textId="77777777" w:rsidR="00F016C5" w:rsidRPr="00EB29E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7F91CD36" w14:textId="28460653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C2FD7">
              <w:rPr>
                <w:sz w:val="28"/>
                <w:szCs w:val="28"/>
              </w:rPr>
              <w:t>Участь в організаційному та інформаційному забезпеченні діяльності Експертно-апеляційної ради з питань ліцензування.</w:t>
            </w:r>
          </w:p>
          <w:p w14:paraId="177A8176" w14:textId="40336BAE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6C2FD7">
              <w:rPr>
                <w:sz w:val="28"/>
                <w:szCs w:val="28"/>
              </w:rPr>
              <w:t>Участь у підготовці пропозицій щодо формування складу Експертно-апеляційної ради з питань ліцензування.</w:t>
            </w:r>
          </w:p>
          <w:p w14:paraId="51C5549F" w14:textId="3FB6177E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6C2FD7">
              <w:rPr>
                <w:sz w:val="28"/>
                <w:szCs w:val="28"/>
              </w:rPr>
              <w:t>Підготовка матеріалів для розгляду Експертно-апеляційною радою з питань ліцензування:</w:t>
            </w:r>
          </w:p>
          <w:p w14:paraId="1A4C3FEA" w14:textId="77777777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 xml:space="preserve">  - скарг здобувачів ліцензії, ліцензіатів на дії (бездіяльність) органу ліцензування щодо порушення законодавства у сфері ліцензування;</w:t>
            </w:r>
          </w:p>
          <w:p w14:paraId="7A3CB9EA" w14:textId="77777777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 xml:space="preserve">   - звернень органів ліцензування щодо проведення позапланових перевірок додержання ліцензіатами вимог ліцензійних умов на підставах, передбачених пунктами 2, 4 і 5 частини третьої статті 19 Закону України «Про ліцензування видів господарської діяльності»;</w:t>
            </w:r>
          </w:p>
          <w:p w14:paraId="06B531E9" w14:textId="77777777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 xml:space="preserve">  - пропозицій щодо запровадження ліцензування нового чи скасування чинного виду господарської діяльності (частини (частин) виду господарської діяльності) та запит необхідних матеріалів для їх розгляду.</w:t>
            </w:r>
          </w:p>
          <w:p w14:paraId="70485A55" w14:textId="761398FB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>4. Підготовка:</w:t>
            </w:r>
          </w:p>
          <w:p w14:paraId="22BE72E8" w14:textId="77777777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 xml:space="preserve"> - за результатами розгляду рішень Експертно-апеляційної ради з питань ліцензування проектів розпоряджень Державної регуляторної служби України про розгляд скарги; </w:t>
            </w:r>
          </w:p>
          <w:p w14:paraId="7F4AE3DA" w14:textId="77777777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lastRenderedPageBreak/>
              <w:t>-  на підставі рішень Експертно-апеляційної ради з питань ліцензування проектів листів про погодження (повідомлень про непогодження) органу ліцензування проведення позапланової перевірки додержання ліцензіатом вимог ліцензійних умов на підставах, передбачених пунктами 2, 4 або 5 частини третьої статті 19 Закону України «Про ліцензування видів господарської діяльності».</w:t>
            </w:r>
          </w:p>
          <w:p w14:paraId="77141D86" w14:textId="18106CA8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>5. Опрацювання рекомендацій та/або рішень, схвалених Експертно-апеляційною радою з питань ліцензування, щодо надання пропозицій про внесення змін до законодавства, вдосконалення державної політики у сфері ліцензування; щодо врахування результатів проведеної Експертно-апеляційною радою з питань ліцензування експертизи проектів нормативно-правових актів у сфері ліцензування.</w:t>
            </w:r>
          </w:p>
          <w:p w14:paraId="59BD9D48" w14:textId="34143EAD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>6. Підготовка інформації про результати діяльності Експертно-апеляційної ради з питань ліцензування для оприлюднення на офіційному веб-сайті ДРС.</w:t>
            </w:r>
          </w:p>
          <w:p w14:paraId="5A47B9E2" w14:textId="7B79F213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>7. Участь у розробці проектів нормативно-правових актів з питань ліцензування та у проведенні експертизи проектів нормативно-правових актів з питань ліцензування, що надходять на погодження до ДРС, в межах компетенції Відділу.</w:t>
            </w:r>
          </w:p>
          <w:p w14:paraId="2DEF7F99" w14:textId="02F37C28" w:rsidR="00FD5F6D" w:rsidRPr="00BE57A5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>8. Підготовка проектів відповідей на звернення громадян та суб’єктів господарювання, а також звернень і запитів народних депутатів України, звернення, що надійшли до ДРС в порядку Закону України «Про доступ до публічної інформації», а також інші інформаційні запити відповідно до законодавства з питань, що належить до компетенції Відділу.</w:t>
            </w:r>
          </w:p>
        </w:tc>
      </w:tr>
      <w:tr w:rsidR="00F016C5" w:rsidRPr="00EB29ED" w14:paraId="76087ABF" w14:textId="77777777" w:rsidTr="00B51EB9">
        <w:tc>
          <w:tcPr>
            <w:tcW w:w="5268" w:type="dxa"/>
            <w:gridSpan w:val="2"/>
          </w:tcPr>
          <w:p w14:paraId="65D0ACCE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4BA8D275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="005402A7">
              <w:rPr>
                <w:sz w:val="28"/>
                <w:szCs w:val="28"/>
              </w:rPr>
              <w:t>85</w:t>
            </w:r>
            <w:r w:rsidR="00747583" w:rsidRPr="00EB29ED">
              <w:rPr>
                <w:sz w:val="28"/>
                <w:szCs w:val="28"/>
              </w:rPr>
              <w:t>00</w:t>
            </w:r>
            <w:r w:rsidRPr="00EB29ED">
              <w:rPr>
                <w:sz w:val="28"/>
                <w:szCs w:val="28"/>
              </w:rPr>
              <w:t>,00 грн.,</w:t>
            </w:r>
          </w:p>
          <w:p w14:paraId="0A4F8D73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87D9D4E" w14:textId="6E32A972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747583" w:rsidRPr="00EB29ED" w14:paraId="0E3C2161" w14:textId="77777777" w:rsidTr="00B51EB9">
        <w:tc>
          <w:tcPr>
            <w:tcW w:w="5268" w:type="dxa"/>
            <w:gridSpan w:val="2"/>
          </w:tcPr>
          <w:p w14:paraId="3E59E12E" w14:textId="07EA35B6" w:rsidR="00747583" w:rsidRPr="00EB29ED" w:rsidRDefault="00747583" w:rsidP="00747583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3502322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046097A9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9207BDA" w14:textId="08A6ECBD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016C5" w:rsidRPr="00EB29ED" w14:paraId="35756E2F" w14:textId="77777777" w:rsidTr="00B51EB9">
        <w:tc>
          <w:tcPr>
            <w:tcW w:w="5268" w:type="dxa"/>
            <w:gridSpan w:val="2"/>
          </w:tcPr>
          <w:p w14:paraId="33D94F25" w14:textId="77777777" w:rsidR="00F016C5" w:rsidRPr="00EB29ED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428186E2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7E205AB3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3A448AA0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286F0DE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3DD35F32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0F7E664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714E7360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69AD1D30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3145A942" w14:textId="77777777" w:rsidR="00344390" w:rsidRDefault="00344390" w:rsidP="00344390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87B1541" w14:textId="73B53047" w:rsidR="00344390" w:rsidRPr="00396590" w:rsidRDefault="00344390" w:rsidP="00344390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90">
              <w:rPr>
                <w:rFonts w:ascii="Times New Roman" w:hAnsi="Times New Roman"/>
                <w:sz w:val="28"/>
                <w:szCs w:val="28"/>
              </w:rPr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4390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EB3502" w14:textId="77777777" w:rsidR="00344390" w:rsidRPr="00396590" w:rsidRDefault="00344390" w:rsidP="00344390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5D51C3" w14:textId="77777777" w:rsidR="00344390" w:rsidRPr="009012E9" w:rsidRDefault="00344390" w:rsidP="00344390">
            <w:pPr>
              <w:pStyle w:val="af3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компетентностей, репутації (характеристики, рекомендації, наукові публікації тощо).</w:t>
            </w:r>
          </w:p>
          <w:p w14:paraId="6D167CFB" w14:textId="77777777" w:rsidR="00344390" w:rsidRPr="009012E9" w:rsidRDefault="00344390" w:rsidP="00344390">
            <w:pPr>
              <w:pStyle w:val="af3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12C58C8B" w14:textId="77777777" w:rsidR="00344390" w:rsidRPr="009012E9" w:rsidRDefault="00344390" w:rsidP="00344390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3FAD5E94" w14:textId="77777777" w:rsidR="00344390" w:rsidRPr="009012E9" w:rsidRDefault="00344390" w:rsidP="00344390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122270" w14:textId="77777777" w:rsidR="00344390" w:rsidRPr="009012E9" w:rsidRDefault="00344390" w:rsidP="00344390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16A2E10E" w:rsidR="00F016C5" w:rsidRPr="00FD58FF" w:rsidRDefault="00344390" w:rsidP="00344390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>до 17 год. 00 хв</w:t>
            </w:r>
            <w:r w:rsidR="008905D9">
              <w:rPr>
                <w:b/>
                <w:sz w:val="28"/>
                <w:szCs w:val="28"/>
              </w:rPr>
              <w:t xml:space="preserve"> 09 лютого</w:t>
            </w:r>
            <w:r w:rsidRPr="009012E9">
              <w:rPr>
                <w:b/>
                <w:sz w:val="28"/>
                <w:szCs w:val="28"/>
              </w:rPr>
              <w:t xml:space="preserve"> 202</w:t>
            </w:r>
            <w:r w:rsidR="008905D9">
              <w:rPr>
                <w:b/>
                <w:sz w:val="28"/>
                <w:szCs w:val="28"/>
              </w:rPr>
              <w:t>2</w:t>
            </w:r>
            <w:r w:rsidRPr="009012E9">
              <w:rPr>
                <w:b/>
                <w:sz w:val="28"/>
                <w:szCs w:val="28"/>
              </w:rPr>
              <w:t xml:space="preserve"> року.</w:t>
            </w:r>
          </w:p>
        </w:tc>
      </w:tr>
      <w:tr w:rsidR="00F016C5" w:rsidRPr="00EB29ED" w14:paraId="49C3480F" w14:textId="77777777" w:rsidTr="00B51EB9">
        <w:tc>
          <w:tcPr>
            <w:tcW w:w="5268" w:type="dxa"/>
            <w:gridSpan w:val="2"/>
          </w:tcPr>
          <w:p w14:paraId="7510D06C" w14:textId="77777777" w:rsidR="00F016C5" w:rsidRPr="00EB29ED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118A6CA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FD58FF" w:rsidRPr="00EB29ED" w14:paraId="0EBB55B5" w14:textId="77777777" w:rsidTr="00B51EB9">
        <w:tc>
          <w:tcPr>
            <w:tcW w:w="5268" w:type="dxa"/>
            <w:gridSpan w:val="2"/>
          </w:tcPr>
          <w:p w14:paraId="3D0C571D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1D76BFE4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FAC44D3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ED938EE" w14:textId="77777777" w:rsidR="00FD58F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69DA0E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2DDF0B87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3E42CA35" w14:textId="47BCF46D" w:rsidR="00FD58FF" w:rsidRPr="00CA136B" w:rsidRDefault="008905D9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лютого 2022</w:t>
            </w:r>
            <w:r w:rsidR="00FD58FF" w:rsidRPr="00CA136B">
              <w:rPr>
                <w:sz w:val="28"/>
                <w:szCs w:val="28"/>
              </w:rPr>
              <w:t xml:space="preserve"> року о 10 год. 00 хв.</w:t>
            </w:r>
          </w:p>
          <w:p w14:paraId="235431AA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70021B80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1BE5E80D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5E03F996" w14:textId="41DCBA44" w:rsidR="00FD58FF" w:rsidRPr="00463160" w:rsidRDefault="0089698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="00FD58FF"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598AD88A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FD58FF" w:rsidRPr="00EB29ED" w14:paraId="4044965B" w14:textId="77777777" w:rsidTr="00B51EB9">
        <w:tc>
          <w:tcPr>
            <w:tcW w:w="5268" w:type="dxa"/>
            <w:gridSpan w:val="2"/>
          </w:tcPr>
          <w:p w14:paraId="43D3BF2B" w14:textId="77777777" w:rsidR="00FD58FF" w:rsidRPr="00EB29ED" w:rsidRDefault="00FD58FF" w:rsidP="00FD58FF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6BB1596A" w14:textId="77777777" w:rsidR="00FD58FF" w:rsidRPr="00EB29ED" w:rsidRDefault="00FD58FF" w:rsidP="00FD58F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8" w:history="1">
              <w:r w:rsidRPr="00EB29ED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0DC02B6D" w14:textId="5A04E9C9" w:rsidR="00FD58FF" w:rsidRDefault="00C67F4B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В</w:t>
            </w:r>
            <w:r>
              <w:rPr>
                <w:rStyle w:val="rvts15"/>
                <w:sz w:val="28"/>
              </w:rPr>
              <w:t>еличко Інна Миколаївна</w:t>
            </w:r>
            <w:r w:rsidR="00FD58FF">
              <w:rPr>
                <w:rStyle w:val="rvts15"/>
                <w:sz w:val="28"/>
                <w:szCs w:val="28"/>
              </w:rPr>
              <w:t xml:space="preserve">, </w:t>
            </w:r>
            <w:r w:rsidR="00FD58FF"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204EA813" w14:textId="633462DD" w:rsidR="00FD58FF" w:rsidRPr="00C67F4B" w:rsidRDefault="00FD58FF" w:rsidP="00FD58FF">
            <w:pPr>
              <w:shd w:val="clear" w:color="auto" w:fill="FFFFFF"/>
              <w:spacing w:line="254" w:lineRule="auto"/>
              <w:rPr>
                <w:rStyle w:val="ad"/>
                <w:sz w:val="28"/>
                <w:szCs w:val="28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r w:rsidR="00C67F4B" w:rsidRPr="00C67F4B">
              <w:rPr>
                <w:rStyle w:val="ad"/>
                <w:sz w:val="28"/>
                <w:szCs w:val="28"/>
              </w:rPr>
              <w:t>i.velichko@drs.gov.ua</w:t>
            </w:r>
          </w:p>
          <w:p w14:paraId="664A023C" w14:textId="3EA2194C" w:rsidR="00FD58FF" w:rsidRPr="00EB29ED" w:rsidRDefault="00FD58FF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F016C5" w:rsidRPr="00EB29ED" w14:paraId="66214BF7" w14:textId="77777777" w:rsidTr="00B51EB9">
        <w:tc>
          <w:tcPr>
            <w:tcW w:w="15348" w:type="dxa"/>
            <w:gridSpan w:val="3"/>
          </w:tcPr>
          <w:p w14:paraId="224903BE" w14:textId="77777777" w:rsidR="00F016C5" w:rsidRPr="009133A4" w:rsidRDefault="00F016C5" w:rsidP="00F016C5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lastRenderedPageBreak/>
              <w:t>Кваліфікаційні вимоги</w:t>
            </w:r>
          </w:p>
        </w:tc>
      </w:tr>
      <w:tr w:rsidR="005402A7" w:rsidRPr="00EB29ED" w14:paraId="00A3FAE6" w14:textId="77777777" w:rsidTr="00B51EB9">
        <w:tc>
          <w:tcPr>
            <w:tcW w:w="534" w:type="dxa"/>
          </w:tcPr>
          <w:p w14:paraId="266C288F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6C48EAAE" w:rsidR="005402A7" w:rsidRPr="004445B7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5402A7" w:rsidRPr="00EB29ED" w14:paraId="7424E339" w14:textId="77777777" w:rsidTr="00B51EB9">
        <w:tc>
          <w:tcPr>
            <w:tcW w:w="534" w:type="dxa"/>
          </w:tcPr>
          <w:p w14:paraId="2DDCFAEF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1937134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30067006" w:rsidR="005402A7" w:rsidRPr="004445B7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5402A7" w:rsidRPr="00EB29ED" w14:paraId="0D1A7368" w14:textId="77777777" w:rsidTr="00B51EB9">
        <w:tc>
          <w:tcPr>
            <w:tcW w:w="534" w:type="dxa"/>
          </w:tcPr>
          <w:p w14:paraId="462E0A14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E83EA69" w:rsidR="005402A7" w:rsidRPr="004445B7" w:rsidRDefault="005402A7" w:rsidP="005402A7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16C5" w:rsidRPr="00EB29ED" w14:paraId="196C1E97" w14:textId="77777777" w:rsidTr="00C62B4B">
        <w:tc>
          <w:tcPr>
            <w:tcW w:w="15348" w:type="dxa"/>
            <w:gridSpan w:val="3"/>
          </w:tcPr>
          <w:p w14:paraId="5596E8C1" w14:textId="77777777" w:rsidR="00F016C5" w:rsidRPr="004852FD" w:rsidRDefault="00F016C5" w:rsidP="00F016C5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16C5" w:rsidRPr="00EB29ED" w14:paraId="3323A2D2" w14:textId="77777777" w:rsidTr="00C62B4B">
        <w:tc>
          <w:tcPr>
            <w:tcW w:w="534" w:type="dxa"/>
          </w:tcPr>
          <w:p w14:paraId="63DE3E9A" w14:textId="77777777" w:rsidR="00F016C5" w:rsidRPr="004852F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F016C5" w:rsidRPr="004852FD" w:rsidRDefault="00F016C5" w:rsidP="00F016C5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F016C5" w:rsidRPr="004445B7" w:rsidRDefault="00F016C5" w:rsidP="00F016C5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400F48" w:rsidRPr="00EB29ED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7777777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5E79475D" w14:textId="10860942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10080" w:type="dxa"/>
          </w:tcPr>
          <w:p w14:paraId="011DE838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3626B81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1C338CA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47175938" w14:textId="4DBB7FCE" w:rsidR="004852FD" w:rsidRPr="004852FD" w:rsidRDefault="00400F48" w:rsidP="00400F4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 xml:space="preserve">- </w:t>
            </w:r>
            <w:r w:rsidR="004852FD" w:rsidRPr="004852FD">
              <w:rPr>
                <w:sz w:val="28"/>
                <w:szCs w:val="28"/>
              </w:rPr>
              <w:t>готовність ділитись досвідом та ідеями, відкритість у обміні інформацією;</w:t>
            </w:r>
          </w:p>
          <w:p w14:paraId="473C6333" w14:textId="4B9C93E6" w:rsidR="004852FD" w:rsidRPr="004852FD" w:rsidRDefault="004852FD" w:rsidP="004852FD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t xml:space="preserve">- </w:t>
            </w:r>
            <w:r w:rsidR="00400F48"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400F48" w:rsidRPr="00EB29ED" w14:paraId="31AD9EEE" w14:textId="77777777" w:rsidTr="004A6F82">
        <w:trPr>
          <w:trHeight w:val="356"/>
        </w:trPr>
        <w:tc>
          <w:tcPr>
            <w:tcW w:w="534" w:type="dxa"/>
          </w:tcPr>
          <w:p w14:paraId="1DB3B467" w14:textId="63A14560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121C8CE4" w14:textId="4846B66B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Досягнення результатів</w:t>
            </w:r>
          </w:p>
        </w:tc>
        <w:tc>
          <w:tcPr>
            <w:tcW w:w="10080" w:type="dxa"/>
          </w:tcPr>
          <w:p w14:paraId="5BD0F7DE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7AC1E70C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C55C684" w14:textId="7BC9AAAC" w:rsidR="00400F48" w:rsidRPr="004852FD" w:rsidRDefault="00400F48" w:rsidP="00400F48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400F48" w:rsidRPr="00EB29ED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63924AEB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2095E2EF" w14:textId="02A5774F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10080" w:type="dxa"/>
          </w:tcPr>
          <w:p w14:paraId="20DEB7B1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1B39B84E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E54AAF7" w14:textId="106038E5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400F48" w:rsidRPr="00EB29ED" w14:paraId="45C22925" w14:textId="77777777" w:rsidTr="004A6F82">
        <w:trPr>
          <w:trHeight w:val="356"/>
        </w:trPr>
        <w:tc>
          <w:tcPr>
            <w:tcW w:w="534" w:type="dxa"/>
          </w:tcPr>
          <w:p w14:paraId="07DBFA50" w14:textId="07E492DD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1D1E9174" w14:textId="56735147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Уважність до деталей</w:t>
            </w:r>
          </w:p>
        </w:tc>
        <w:tc>
          <w:tcPr>
            <w:tcW w:w="10080" w:type="dxa"/>
          </w:tcPr>
          <w:p w14:paraId="2101F174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A09D1CA" w14:textId="6298AEC1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D70F08" w:rsidRPr="00EB29ED" w14:paraId="5FC38166" w14:textId="77777777" w:rsidTr="00C62B4B">
        <w:tc>
          <w:tcPr>
            <w:tcW w:w="15348" w:type="dxa"/>
            <w:gridSpan w:val="3"/>
          </w:tcPr>
          <w:p w14:paraId="009B4570" w14:textId="77777777" w:rsidR="00D70F08" w:rsidRPr="004852FD" w:rsidRDefault="00D70F08" w:rsidP="00D70F08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D70F08" w:rsidRPr="00EB29ED" w14:paraId="7E77A853" w14:textId="77777777" w:rsidTr="00C62B4B">
        <w:tc>
          <w:tcPr>
            <w:tcW w:w="534" w:type="dxa"/>
          </w:tcPr>
          <w:p w14:paraId="6A480A3C" w14:textId="77777777" w:rsidR="00D70F08" w:rsidRPr="004852F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D70F08" w:rsidRPr="004852F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D70F08" w:rsidRPr="004445B7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D70F08" w:rsidRPr="00EB29ED" w14:paraId="2454E81C" w14:textId="77777777" w:rsidTr="00C62B4B">
        <w:tc>
          <w:tcPr>
            <w:tcW w:w="534" w:type="dxa"/>
          </w:tcPr>
          <w:p w14:paraId="4F816399" w14:textId="77777777" w:rsidR="00D70F08" w:rsidRPr="004445B7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1D6D0B4" w14:textId="77777777" w:rsidR="00D70F08" w:rsidRPr="004445B7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4BB6B8FE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3BE3C52F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2A0BDE1E" w14:textId="3398A7F1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lastRenderedPageBreak/>
              <w:t>3) Закон України «Про запобігання корупції»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3408FA" w:rsidRPr="00BE1980" w14:paraId="1108B418" w14:textId="77777777" w:rsidTr="00C62B4B">
        <w:tc>
          <w:tcPr>
            <w:tcW w:w="534" w:type="dxa"/>
          </w:tcPr>
          <w:p w14:paraId="58376205" w14:textId="73BF22CF" w:rsidR="003408FA" w:rsidRPr="00BE1980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lastRenderedPageBreak/>
              <w:t>2.</w:t>
            </w:r>
          </w:p>
        </w:tc>
        <w:tc>
          <w:tcPr>
            <w:tcW w:w="4734" w:type="dxa"/>
          </w:tcPr>
          <w:p w14:paraId="5FB82DF6" w14:textId="118EC7FA" w:rsidR="003408FA" w:rsidRPr="00BE1980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FD58FF">
              <w:rPr>
                <w:rStyle w:val="FontStyle15"/>
                <w:sz w:val="28"/>
                <w:lang w:eastAsia="uk-UA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2D9A8961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087D1F">
              <w:rPr>
                <w:color w:val="000000"/>
                <w:sz w:val="28"/>
                <w:szCs w:val="28"/>
              </w:rPr>
              <w:t>Закон України «Про ліцензування видів господарської діяльності»;</w:t>
            </w:r>
          </w:p>
          <w:p w14:paraId="1C9513A0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087D1F">
              <w:rPr>
                <w:color w:val="000000"/>
                <w:sz w:val="28"/>
                <w:szCs w:val="28"/>
              </w:rPr>
              <w:t>Закон України «Про основні засади державного нагляду (контролю) у сфері господарської діяльності;</w:t>
            </w:r>
            <w:r w:rsidRPr="00087D1F">
              <w:rPr>
                <w:sz w:val="28"/>
                <w:szCs w:val="28"/>
              </w:rPr>
              <w:t xml:space="preserve"> </w:t>
            </w:r>
          </w:p>
          <w:p w14:paraId="1E1E9C3F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087D1F">
              <w:rPr>
                <w:sz w:val="28"/>
                <w:szCs w:val="28"/>
              </w:rPr>
              <w:t>Закон України «Про засади державної регуляторної політики у сфері господарської діяльності»;</w:t>
            </w:r>
          </w:p>
          <w:p w14:paraId="175CDC6E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087D1F">
              <w:rPr>
                <w:sz w:val="28"/>
                <w:szCs w:val="28"/>
              </w:rPr>
              <w:t>Закон України «Про звернення громадян»;</w:t>
            </w:r>
          </w:p>
          <w:p w14:paraId="60811CA2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087D1F">
              <w:rPr>
                <w:sz w:val="28"/>
                <w:szCs w:val="28"/>
              </w:rPr>
              <w:t xml:space="preserve"> Закон України «Про доступ до публічної інформації»; </w:t>
            </w:r>
          </w:p>
          <w:p w14:paraId="5434674A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087D1F">
              <w:rPr>
                <w:sz w:val="28"/>
                <w:szCs w:val="28"/>
              </w:rPr>
              <w:t xml:space="preserve">Закон України «Про Кабінет Міністрів України»; </w:t>
            </w:r>
          </w:p>
          <w:p w14:paraId="796B660F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087D1F">
              <w:rPr>
                <w:sz w:val="28"/>
                <w:szCs w:val="28"/>
              </w:rPr>
              <w:t xml:space="preserve"> Закон України «Про центральні органи виконавчої влади»; </w:t>
            </w:r>
          </w:p>
          <w:p w14:paraId="28374809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087D1F">
              <w:rPr>
                <w:sz w:val="28"/>
                <w:szCs w:val="28"/>
              </w:rPr>
              <w:t xml:space="preserve"> 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України»;</w:t>
            </w:r>
          </w:p>
          <w:p w14:paraId="6BD33B09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087D1F">
              <w:rPr>
                <w:sz w:val="28"/>
                <w:szCs w:val="28"/>
              </w:rPr>
              <w:t>Постанова Кабінету Міністрів України від 05.08.2015 № 609 «</w:t>
            </w:r>
            <w:r w:rsidRPr="00087D1F">
              <w:rPr>
                <w:sz w:val="28"/>
                <w:szCs w:val="28"/>
                <w:shd w:val="clear" w:color="auto" w:fill="FFFFFF"/>
              </w:rPr>
              <w:t>Про затвердження переліку органів ліцензування та визнання такими, що втратили чинність, деяких постанов Кабінету Міністрів України»;</w:t>
            </w:r>
          </w:p>
          <w:p w14:paraId="37C80F88" w14:textId="218CCA33" w:rsidR="003408FA" w:rsidRPr="00BE1980" w:rsidRDefault="003408FA" w:rsidP="003408FA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087D1F">
              <w:rPr>
                <w:sz w:val="28"/>
                <w:szCs w:val="28"/>
                <w:shd w:val="clear" w:color="auto" w:fill="FFFFFF"/>
              </w:rPr>
              <w:t xml:space="preserve">11) </w:t>
            </w:r>
            <w:r w:rsidRPr="00087D1F">
              <w:rPr>
                <w:sz w:val="28"/>
                <w:szCs w:val="28"/>
              </w:rPr>
              <w:t xml:space="preserve">Положення про Експертно-апеляційну раду з питань ліцензування, затверджене наказом Міністерства економічного розвитку і торгівлі України та Державної регуляторної служби України  від </w:t>
            </w:r>
            <w:r w:rsidRPr="00A94FBA">
              <w:rPr>
                <w:color w:val="333333"/>
                <w:sz w:val="28"/>
                <w:szCs w:val="28"/>
                <w:shd w:val="clear" w:color="auto" w:fill="FFFFFF"/>
              </w:rPr>
              <w:t>03</w:t>
            </w:r>
            <w:r w:rsidRPr="00087D1F">
              <w:rPr>
                <w:color w:val="333333"/>
                <w:sz w:val="28"/>
                <w:szCs w:val="28"/>
                <w:shd w:val="clear" w:color="auto" w:fill="FFFFFF"/>
              </w:rPr>
              <w:t xml:space="preserve">.02.2020  № 164/12, зареєстроване в </w:t>
            </w:r>
            <w:r w:rsidRPr="00087D1F">
              <w:rPr>
                <w:rStyle w:val="rvts9"/>
                <w:color w:val="333333"/>
                <w:sz w:val="28"/>
                <w:szCs w:val="28"/>
                <w:shd w:val="clear" w:color="auto" w:fill="FFFFFF"/>
              </w:rPr>
              <w:t>Міністерстві юстиції України14 лютого 2020 р.</w:t>
            </w:r>
            <w:r>
              <w:rPr>
                <w:rStyle w:val="rvts9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87D1F">
              <w:rPr>
                <w:rStyle w:val="rvts9"/>
                <w:color w:val="333333"/>
                <w:sz w:val="28"/>
                <w:szCs w:val="28"/>
                <w:shd w:val="clear" w:color="auto" w:fill="FFFFFF"/>
              </w:rPr>
              <w:t>за № 170/34453</w:t>
            </w:r>
            <w:r w:rsidRPr="00087D1F">
              <w:rPr>
                <w:sz w:val="28"/>
                <w:szCs w:val="28"/>
              </w:rPr>
              <w:t xml:space="preserve">  </w:t>
            </w:r>
          </w:p>
        </w:tc>
      </w:tr>
      <w:tr w:rsidR="003408FA" w:rsidRPr="00BE1980" w14:paraId="1FDDC15B" w14:textId="77777777" w:rsidTr="00C62B4B">
        <w:tc>
          <w:tcPr>
            <w:tcW w:w="534" w:type="dxa"/>
          </w:tcPr>
          <w:p w14:paraId="06C168FA" w14:textId="1829FF48" w:rsidR="003408FA" w:rsidRPr="00944D79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bookmarkStart w:id="1" w:name="_Hlk77166819"/>
            <w:r>
              <w:rPr>
                <w:rStyle w:val="FontStyle15"/>
                <w:sz w:val="28"/>
                <w:lang w:val="uk-UA" w:eastAsia="uk-UA"/>
              </w:rPr>
              <w:t>3</w:t>
            </w:r>
            <w:r>
              <w:rPr>
                <w:rStyle w:val="FontStyle15"/>
                <w:sz w:val="28"/>
                <w:lang w:val="uk-UA"/>
              </w:rPr>
              <w:t>.</w:t>
            </w:r>
          </w:p>
        </w:tc>
        <w:tc>
          <w:tcPr>
            <w:tcW w:w="4734" w:type="dxa"/>
          </w:tcPr>
          <w:p w14:paraId="2E731C3F" w14:textId="77777777" w:rsidR="003408FA" w:rsidRPr="003408FA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408FA">
              <w:rPr>
                <w:sz w:val="28"/>
                <w:szCs w:val="28"/>
                <w:lang w:val="uk-UA"/>
              </w:rPr>
              <w:t xml:space="preserve">Знання </w:t>
            </w:r>
            <w:r w:rsidRPr="003408FA">
              <w:rPr>
                <w:rStyle w:val="FontStyle15"/>
                <w:sz w:val="28"/>
                <w:szCs w:val="28"/>
                <w:lang w:val="uk-UA" w:eastAsia="uk-UA"/>
              </w:rPr>
              <w:t xml:space="preserve">порядку здійснення заходів </w:t>
            </w:r>
          </w:p>
          <w:p w14:paraId="110F6E69" w14:textId="77777777" w:rsidR="003408FA" w:rsidRPr="003408FA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408FA">
              <w:rPr>
                <w:sz w:val="28"/>
                <w:szCs w:val="28"/>
                <w:lang w:val="uk-UA"/>
              </w:rPr>
              <w:t>щодо забезпечення організаційного та інформаційного забезпечення діяльності Експертно-апеляційної ради з питань ліцензування</w:t>
            </w:r>
          </w:p>
          <w:p w14:paraId="44E4E569" w14:textId="171FB258" w:rsidR="003408FA" w:rsidRPr="003408FA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</w:p>
        </w:tc>
        <w:tc>
          <w:tcPr>
            <w:tcW w:w="10080" w:type="dxa"/>
          </w:tcPr>
          <w:p w14:paraId="180B7D9A" w14:textId="77777777" w:rsidR="003408FA" w:rsidRPr="003408FA" w:rsidRDefault="003408FA" w:rsidP="003408FA">
            <w:pPr>
              <w:pStyle w:val="18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08FA">
              <w:rPr>
                <w:rFonts w:ascii="Times New Roman" w:hAnsi="Times New Roman"/>
                <w:sz w:val="28"/>
                <w:szCs w:val="28"/>
                <w:lang w:val="uk-UA"/>
              </w:rPr>
              <w:t>Знання:</w:t>
            </w:r>
          </w:p>
          <w:p w14:paraId="0BDE2D0E" w14:textId="77777777" w:rsidR="003408FA" w:rsidRPr="003408FA" w:rsidRDefault="003408FA" w:rsidP="003408FA">
            <w:pPr>
              <w:pStyle w:val="af2"/>
              <w:tabs>
                <w:tab w:val="left" w:pos="359"/>
              </w:tabs>
              <w:spacing w:after="0" w:line="240" w:lineRule="auto"/>
              <w:ind w:left="0" w:firstLine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основ економіки та фінансів, юридичної техніки та ділового спілкування;</w:t>
            </w:r>
          </w:p>
          <w:p w14:paraId="657316B9" w14:textId="77777777" w:rsidR="003408FA" w:rsidRPr="003408FA" w:rsidRDefault="003408FA" w:rsidP="003408FA">
            <w:pPr>
              <w:pStyle w:val="11"/>
              <w:spacing w:after="0" w:line="240" w:lineRule="auto"/>
              <w:ind w:left="77"/>
              <w:jc w:val="both"/>
            </w:pPr>
            <w:r w:rsidRPr="003408FA">
              <w:t xml:space="preserve">- організаційно-правових засад реалізації державної політики у сфері ліцензування господарської діяльності; </w:t>
            </w:r>
          </w:p>
          <w:p w14:paraId="0B3BB098" w14:textId="77777777" w:rsidR="003408FA" w:rsidRPr="003408FA" w:rsidRDefault="003408FA" w:rsidP="003408FA">
            <w:pPr>
              <w:pStyle w:val="11"/>
              <w:spacing w:after="0" w:line="240" w:lineRule="auto"/>
              <w:ind w:left="77"/>
              <w:jc w:val="both"/>
            </w:pPr>
            <w:r w:rsidRPr="003408FA">
              <w:t xml:space="preserve">- спеціальних нормативно-правових актів, що регулюють відносини у сфері ліцензування; здійснення державного нагляду (контролю) </w:t>
            </w:r>
            <w:r w:rsidRPr="003408FA">
              <w:rPr>
                <w:color w:val="333333"/>
                <w:shd w:val="clear" w:color="auto" w:fill="FFFFFF"/>
              </w:rPr>
              <w:t>за додержанням органами ліцензування вимог законодавства у сфері ліцензування.</w:t>
            </w:r>
          </w:p>
          <w:p w14:paraId="0BF27497" w14:textId="77777777" w:rsidR="003408FA" w:rsidRPr="003408FA" w:rsidRDefault="003408FA" w:rsidP="003408FA">
            <w:pPr>
              <w:pStyle w:val="af2"/>
              <w:tabs>
                <w:tab w:val="left" w:pos="359"/>
              </w:tabs>
              <w:spacing w:after="0" w:line="240" w:lineRule="auto"/>
              <w:ind w:left="0" w:firstLine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6F6F43" w14:textId="77777777" w:rsidR="003408FA" w:rsidRPr="003408FA" w:rsidRDefault="003408FA" w:rsidP="003408FA">
            <w:pPr>
              <w:pStyle w:val="rvps14"/>
              <w:spacing w:before="0" w:beforeAutospacing="0" w:after="0" w:afterAutospacing="0"/>
              <w:ind w:left="-14" w:firstLine="31"/>
              <w:jc w:val="both"/>
              <w:textAlignment w:val="baseline"/>
              <w:rPr>
                <w:sz w:val="28"/>
                <w:szCs w:val="28"/>
              </w:rPr>
            </w:pPr>
            <w:r w:rsidRPr="003408FA">
              <w:rPr>
                <w:sz w:val="28"/>
                <w:szCs w:val="28"/>
              </w:rPr>
              <w:t xml:space="preserve">- </w:t>
            </w:r>
            <w:r w:rsidRPr="003408FA">
              <w:rPr>
                <w:sz w:val="28"/>
                <w:szCs w:val="28"/>
                <w:shd w:val="clear" w:color="auto" w:fill="FFFFFF"/>
              </w:rPr>
              <w:t>в</w:t>
            </w:r>
            <w:r w:rsidRPr="003408FA">
              <w:rPr>
                <w:sz w:val="28"/>
                <w:szCs w:val="28"/>
              </w:rPr>
              <w:t>міння:</w:t>
            </w:r>
          </w:p>
          <w:p w14:paraId="210C5634" w14:textId="77777777" w:rsidR="003408FA" w:rsidRPr="003408FA" w:rsidRDefault="003408FA" w:rsidP="003408FA">
            <w:pPr>
              <w:ind w:left="-14"/>
              <w:jc w:val="both"/>
              <w:rPr>
                <w:sz w:val="28"/>
                <w:szCs w:val="28"/>
              </w:rPr>
            </w:pPr>
            <w:r w:rsidRPr="003408FA">
              <w:rPr>
                <w:sz w:val="28"/>
                <w:szCs w:val="28"/>
              </w:rPr>
              <w:lastRenderedPageBreak/>
              <w:t>- здійснювати аналіз нормативно-правових актів, інших документів з питань ліцензування та готувати за його результатами інформаційно-аналітичні матеріали;</w:t>
            </w:r>
          </w:p>
          <w:p w14:paraId="7153BBEA" w14:textId="77777777" w:rsidR="003408FA" w:rsidRPr="003408FA" w:rsidRDefault="003408FA" w:rsidP="003408FA">
            <w:pPr>
              <w:pStyle w:val="18"/>
              <w:tabs>
                <w:tab w:val="left" w:pos="359"/>
              </w:tabs>
              <w:spacing w:after="0" w:line="240" w:lineRule="auto"/>
              <w:ind w:left="-1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08F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08FA">
              <w:rPr>
                <w:rFonts w:ascii="Times New Roman" w:hAnsi="Times New Roman"/>
                <w:sz w:val="28"/>
                <w:szCs w:val="28"/>
                <w:lang w:val="uk-UA"/>
              </w:rPr>
              <w:t>проводити експертизу проектів регуляторних актів на відповідність вимогам та принципам державної політики у сфері ліцензування;</w:t>
            </w:r>
          </w:p>
          <w:p w14:paraId="345CF499" w14:textId="77777777" w:rsidR="003408FA" w:rsidRPr="003408FA" w:rsidRDefault="003408FA" w:rsidP="003408FA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408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- порядку підготовки та внесення проектів нормативно-правових актів з урахуванням вимог спеціального законодавства;</w:t>
            </w:r>
          </w:p>
          <w:p w14:paraId="1C41B587" w14:textId="6D205D55" w:rsidR="003408FA" w:rsidRPr="003408FA" w:rsidRDefault="003408FA" w:rsidP="003408FA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3408FA">
              <w:rPr>
                <w:sz w:val="28"/>
                <w:szCs w:val="28"/>
              </w:rPr>
              <w:t>- готувати роз’яснення щодо застосування норм законодавства з питань ліцензування.</w:t>
            </w:r>
          </w:p>
        </w:tc>
      </w:tr>
    </w:tbl>
    <w:p w14:paraId="0CA9DD28" w14:textId="1E18DA6D" w:rsidR="00B5726F" w:rsidRDefault="00B5726F" w:rsidP="00550F74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</w:rPr>
      </w:pPr>
      <w:bookmarkStart w:id="2" w:name="n15"/>
      <w:bookmarkStart w:id="3" w:name="167"/>
      <w:bookmarkStart w:id="4" w:name="171"/>
      <w:bookmarkStart w:id="5" w:name="173"/>
      <w:bookmarkStart w:id="6" w:name="175"/>
      <w:bookmarkStart w:id="7" w:name="179"/>
      <w:bookmarkStart w:id="8" w:name="177"/>
      <w:bookmarkEnd w:id="2"/>
      <w:bookmarkEnd w:id="3"/>
      <w:bookmarkEnd w:id="4"/>
      <w:bookmarkEnd w:id="5"/>
      <w:bookmarkEnd w:id="6"/>
      <w:bookmarkEnd w:id="7"/>
      <w:bookmarkEnd w:id="8"/>
      <w:bookmarkEnd w:id="1"/>
    </w:p>
    <w:p w14:paraId="3A805453" w14:textId="77777777" w:rsidR="00A00162" w:rsidRPr="00A00162" w:rsidRDefault="00A00162" w:rsidP="00550F74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  <w:lang w:val="uk-UA"/>
        </w:rPr>
      </w:pPr>
    </w:p>
    <w:sectPr w:rsidR="00A00162" w:rsidRPr="00A00162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EB17" w14:textId="77777777" w:rsidR="000917BC" w:rsidRDefault="000917BC" w:rsidP="009176CE">
      <w:r>
        <w:separator/>
      </w:r>
    </w:p>
  </w:endnote>
  <w:endnote w:type="continuationSeparator" w:id="0">
    <w:p w14:paraId="10A60C53" w14:textId="77777777" w:rsidR="000917BC" w:rsidRDefault="000917B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CBD2" w14:textId="77777777" w:rsidR="000917BC" w:rsidRDefault="000917BC" w:rsidP="009176CE">
      <w:r>
        <w:separator/>
      </w:r>
    </w:p>
  </w:footnote>
  <w:footnote w:type="continuationSeparator" w:id="0">
    <w:p w14:paraId="60DBE547" w14:textId="77777777" w:rsidR="000917BC" w:rsidRDefault="000917B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8FA5D85"/>
    <w:multiLevelType w:val="hybridMultilevel"/>
    <w:tmpl w:val="35706D0C"/>
    <w:lvl w:ilvl="0" w:tplc="E0A84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028"/>
    <w:multiLevelType w:val="hybridMultilevel"/>
    <w:tmpl w:val="945E75B0"/>
    <w:lvl w:ilvl="0" w:tplc="90602C6C">
      <w:start w:val="3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0912349"/>
    <w:multiLevelType w:val="hybridMultilevel"/>
    <w:tmpl w:val="F2265B32"/>
    <w:lvl w:ilvl="0" w:tplc="443AB51E">
      <w:start w:val="1"/>
      <w:numFmt w:val="decimal"/>
      <w:lvlText w:val="%1)"/>
      <w:lvlJc w:val="left"/>
      <w:pPr>
        <w:ind w:left="442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8" w15:restartNumberingAfterBreak="0">
    <w:nsid w:val="2660597A"/>
    <w:multiLevelType w:val="hybridMultilevel"/>
    <w:tmpl w:val="B2C8275A"/>
    <w:lvl w:ilvl="0" w:tplc="0CB27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1622F"/>
    <w:multiLevelType w:val="hybridMultilevel"/>
    <w:tmpl w:val="4202A1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C0A35"/>
    <w:multiLevelType w:val="hybridMultilevel"/>
    <w:tmpl w:val="7C5C4436"/>
    <w:lvl w:ilvl="0" w:tplc="36303A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7" w15:restartNumberingAfterBreak="0">
    <w:nsid w:val="44831333"/>
    <w:multiLevelType w:val="hybridMultilevel"/>
    <w:tmpl w:val="C4F0C522"/>
    <w:lvl w:ilvl="0" w:tplc="B768C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AF5601"/>
    <w:multiLevelType w:val="hybridMultilevel"/>
    <w:tmpl w:val="FBC44F7C"/>
    <w:lvl w:ilvl="0" w:tplc="7E9818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F3F41"/>
    <w:multiLevelType w:val="hybridMultilevel"/>
    <w:tmpl w:val="64069EA0"/>
    <w:lvl w:ilvl="0" w:tplc="FEAE01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3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4" w15:restartNumberingAfterBreak="0">
    <w:nsid w:val="643C15DD"/>
    <w:multiLevelType w:val="hybridMultilevel"/>
    <w:tmpl w:val="85CEAB50"/>
    <w:lvl w:ilvl="0" w:tplc="C360E6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2"/>
  </w:num>
  <w:num w:numId="4">
    <w:abstractNumId w:val="2"/>
  </w:num>
  <w:num w:numId="5">
    <w:abstractNumId w:val="16"/>
  </w:num>
  <w:num w:numId="6">
    <w:abstractNumId w:val="14"/>
  </w:num>
  <w:num w:numId="7">
    <w:abstractNumId w:val="4"/>
  </w:num>
  <w:num w:numId="8">
    <w:abstractNumId w:val="11"/>
  </w:num>
  <w:num w:numId="9">
    <w:abstractNumId w:val="22"/>
  </w:num>
  <w:num w:numId="10">
    <w:abstractNumId w:val="5"/>
  </w:num>
  <w:num w:numId="11">
    <w:abstractNumId w:val="23"/>
  </w:num>
  <w:num w:numId="12">
    <w:abstractNumId w:val="27"/>
  </w:num>
  <w:num w:numId="13">
    <w:abstractNumId w:val="1"/>
  </w:num>
  <w:num w:numId="14">
    <w:abstractNumId w:val="0"/>
  </w:num>
  <w:num w:numId="15">
    <w:abstractNumId w:val="13"/>
  </w:num>
  <w:num w:numId="16">
    <w:abstractNumId w:val="19"/>
  </w:num>
  <w:num w:numId="17">
    <w:abstractNumId w:val="18"/>
  </w:num>
  <w:num w:numId="18">
    <w:abstractNumId w:val="3"/>
  </w:num>
  <w:num w:numId="19">
    <w:abstractNumId w:val="17"/>
  </w:num>
  <w:num w:numId="20">
    <w:abstractNumId w:val="6"/>
  </w:num>
  <w:num w:numId="21">
    <w:abstractNumId w:val="25"/>
  </w:num>
  <w:num w:numId="22">
    <w:abstractNumId w:val="20"/>
  </w:num>
  <w:num w:numId="23">
    <w:abstractNumId w:val="15"/>
  </w:num>
  <w:num w:numId="24">
    <w:abstractNumId w:val="21"/>
  </w:num>
  <w:num w:numId="25">
    <w:abstractNumId w:val="8"/>
  </w:num>
  <w:num w:numId="26">
    <w:abstractNumId w:val="24"/>
  </w:num>
  <w:num w:numId="27">
    <w:abstractNumId w:val="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50E79"/>
    <w:rsid w:val="00055931"/>
    <w:rsid w:val="00055A45"/>
    <w:rsid w:val="00055A96"/>
    <w:rsid w:val="00065CA6"/>
    <w:rsid w:val="00075779"/>
    <w:rsid w:val="000917BC"/>
    <w:rsid w:val="000931F1"/>
    <w:rsid w:val="0009386A"/>
    <w:rsid w:val="0009594C"/>
    <w:rsid w:val="000A3E93"/>
    <w:rsid w:val="000A7565"/>
    <w:rsid w:val="000B73BB"/>
    <w:rsid w:val="000C3D77"/>
    <w:rsid w:val="000D194E"/>
    <w:rsid w:val="000D36B7"/>
    <w:rsid w:val="001016B6"/>
    <w:rsid w:val="00106802"/>
    <w:rsid w:val="001075BA"/>
    <w:rsid w:val="00111D12"/>
    <w:rsid w:val="00113B14"/>
    <w:rsid w:val="00115E75"/>
    <w:rsid w:val="00131F52"/>
    <w:rsid w:val="00155D89"/>
    <w:rsid w:val="00161CB6"/>
    <w:rsid w:val="00167FDF"/>
    <w:rsid w:val="0017144A"/>
    <w:rsid w:val="001760A0"/>
    <w:rsid w:val="001772D2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6B8"/>
    <w:rsid w:val="001E5B61"/>
    <w:rsid w:val="001F10C8"/>
    <w:rsid w:val="001F61B9"/>
    <w:rsid w:val="001F672B"/>
    <w:rsid w:val="002055F8"/>
    <w:rsid w:val="00206233"/>
    <w:rsid w:val="00224829"/>
    <w:rsid w:val="00225B62"/>
    <w:rsid w:val="00226231"/>
    <w:rsid w:val="002316D1"/>
    <w:rsid w:val="00236B98"/>
    <w:rsid w:val="00263DA1"/>
    <w:rsid w:val="00270889"/>
    <w:rsid w:val="00270BBF"/>
    <w:rsid w:val="002776CB"/>
    <w:rsid w:val="0028103E"/>
    <w:rsid w:val="00286E93"/>
    <w:rsid w:val="0029251C"/>
    <w:rsid w:val="0029411C"/>
    <w:rsid w:val="002977A6"/>
    <w:rsid w:val="002A252A"/>
    <w:rsid w:val="002A3548"/>
    <w:rsid w:val="002A5EAD"/>
    <w:rsid w:val="002A6F43"/>
    <w:rsid w:val="002B1138"/>
    <w:rsid w:val="002B26E4"/>
    <w:rsid w:val="002C24B6"/>
    <w:rsid w:val="002D6EA0"/>
    <w:rsid w:val="002D6EBF"/>
    <w:rsid w:val="002E54C5"/>
    <w:rsid w:val="002E7183"/>
    <w:rsid w:val="002F5EC7"/>
    <w:rsid w:val="00305392"/>
    <w:rsid w:val="00312259"/>
    <w:rsid w:val="003201AC"/>
    <w:rsid w:val="0033016D"/>
    <w:rsid w:val="00330740"/>
    <w:rsid w:val="00336594"/>
    <w:rsid w:val="003408FA"/>
    <w:rsid w:val="00344390"/>
    <w:rsid w:val="00354D17"/>
    <w:rsid w:val="003573C4"/>
    <w:rsid w:val="003644EC"/>
    <w:rsid w:val="003657BD"/>
    <w:rsid w:val="0037194B"/>
    <w:rsid w:val="0038285C"/>
    <w:rsid w:val="003839D1"/>
    <w:rsid w:val="003B2239"/>
    <w:rsid w:val="003B3E9C"/>
    <w:rsid w:val="003B47BA"/>
    <w:rsid w:val="003B6FB1"/>
    <w:rsid w:val="003D0EDA"/>
    <w:rsid w:val="003D177C"/>
    <w:rsid w:val="003D5ADF"/>
    <w:rsid w:val="003E6A8B"/>
    <w:rsid w:val="003F1E50"/>
    <w:rsid w:val="003F684D"/>
    <w:rsid w:val="00400F48"/>
    <w:rsid w:val="004036CF"/>
    <w:rsid w:val="0040734B"/>
    <w:rsid w:val="00415942"/>
    <w:rsid w:val="00416EDF"/>
    <w:rsid w:val="00427817"/>
    <w:rsid w:val="00440885"/>
    <w:rsid w:val="00442424"/>
    <w:rsid w:val="00442EE0"/>
    <w:rsid w:val="004445B7"/>
    <w:rsid w:val="004667E0"/>
    <w:rsid w:val="004758A5"/>
    <w:rsid w:val="004852FD"/>
    <w:rsid w:val="00491E4B"/>
    <w:rsid w:val="004A141E"/>
    <w:rsid w:val="004A4871"/>
    <w:rsid w:val="004B31A2"/>
    <w:rsid w:val="004B746C"/>
    <w:rsid w:val="004D0AD1"/>
    <w:rsid w:val="004D1EA7"/>
    <w:rsid w:val="00511A53"/>
    <w:rsid w:val="00511C56"/>
    <w:rsid w:val="00513838"/>
    <w:rsid w:val="00517F77"/>
    <w:rsid w:val="005402A7"/>
    <w:rsid w:val="00541239"/>
    <w:rsid w:val="0054478B"/>
    <w:rsid w:val="00550CD3"/>
    <w:rsid w:val="00550F74"/>
    <w:rsid w:val="0055377E"/>
    <w:rsid w:val="005633A4"/>
    <w:rsid w:val="005758BB"/>
    <w:rsid w:val="0057718A"/>
    <w:rsid w:val="00577D4D"/>
    <w:rsid w:val="0058047A"/>
    <w:rsid w:val="005967AB"/>
    <w:rsid w:val="005B2135"/>
    <w:rsid w:val="005B6E28"/>
    <w:rsid w:val="005B7361"/>
    <w:rsid w:val="005C3C6A"/>
    <w:rsid w:val="005C632C"/>
    <w:rsid w:val="005D6582"/>
    <w:rsid w:val="005D78C3"/>
    <w:rsid w:val="005E3E76"/>
    <w:rsid w:val="005E4205"/>
    <w:rsid w:val="005E73FB"/>
    <w:rsid w:val="005F5F00"/>
    <w:rsid w:val="00602BB4"/>
    <w:rsid w:val="006069FC"/>
    <w:rsid w:val="00613F48"/>
    <w:rsid w:val="00614466"/>
    <w:rsid w:val="00631E37"/>
    <w:rsid w:val="00634C65"/>
    <w:rsid w:val="0063634A"/>
    <w:rsid w:val="00644107"/>
    <w:rsid w:val="00654F38"/>
    <w:rsid w:val="00661FA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45C"/>
    <w:rsid w:val="006B0976"/>
    <w:rsid w:val="006B5162"/>
    <w:rsid w:val="006B5258"/>
    <w:rsid w:val="006C04EE"/>
    <w:rsid w:val="006C1A3E"/>
    <w:rsid w:val="006C2FD7"/>
    <w:rsid w:val="006D4F1A"/>
    <w:rsid w:val="006E10C5"/>
    <w:rsid w:val="006E48E9"/>
    <w:rsid w:val="006E4CE9"/>
    <w:rsid w:val="006F4F6F"/>
    <w:rsid w:val="006F4F79"/>
    <w:rsid w:val="006F51CC"/>
    <w:rsid w:val="0070616F"/>
    <w:rsid w:val="007101BA"/>
    <w:rsid w:val="00713235"/>
    <w:rsid w:val="00721EF7"/>
    <w:rsid w:val="00732ABB"/>
    <w:rsid w:val="00734CF1"/>
    <w:rsid w:val="007376D1"/>
    <w:rsid w:val="0074047B"/>
    <w:rsid w:val="00740658"/>
    <w:rsid w:val="00745251"/>
    <w:rsid w:val="00746DF0"/>
    <w:rsid w:val="00747583"/>
    <w:rsid w:val="007616C0"/>
    <w:rsid w:val="007668DB"/>
    <w:rsid w:val="00772327"/>
    <w:rsid w:val="007853FC"/>
    <w:rsid w:val="00792094"/>
    <w:rsid w:val="0079402F"/>
    <w:rsid w:val="007A7290"/>
    <w:rsid w:val="007B1DBA"/>
    <w:rsid w:val="007D0FF9"/>
    <w:rsid w:val="007D37D9"/>
    <w:rsid w:val="007D4877"/>
    <w:rsid w:val="007D52B8"/>
    <w:rsid w:val="007E2FAC"/>
    <w:rsid w:val="00801D00"/>
    <w:rsid w:val="008028E7"/>
    <w:rsid w:val="008111F3"/>
    <w:rsid w:val="008153AF"/>
    <w:rsid w:val="00826F22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82602"/>
    <w:rsid w:val="008831FA"/>
    <w:rsid w:val="008905D9"/>
    <w:rsid w:val="0089698F"/>
    <w:rsid w:val="008A4510"/>
    <w:rsid w:val="008B18BC"/>
    <w:rsid w:val="008B43FA"/>
    <w:rsid w:val="008D3402"/>
    <w:rsid w:val="008D48B1"/>
    <w:rsid w:val="008D72EA"/>
    <w:rsid w:val="008F1925"/>
    <w:rsid w:val="008F3420"/>
    <w:rsid w:val="0091247B"/>
    <w:rsid w:val="009133A4"/>
    <w:rsid w:val="009176CE"/>
    <w:rsid w:val="00922690"/>
    <w:rsid w:val="009403DC"/>
    <w:rsid w:val="009438DA"/>
    <w:rsid w:val="00944D79"/>
    <w:rsid w:val="0094538E"/>
    <w:rsid w:val="009522F4"/>
    <w:rsid w:val="00954BEA"/>
    <w:rsid w:val="009577C3"/>
    <w:rsid w:val="009632AA"/>
    <w:rsid w:val="009C04BF"/>
    <w:rsid w:val="009C7CEA"/>
    <w:rsid w:val="009D3FC6"/>
    <w:rsid w:val="009E1523"/>
    <w:rsid w:val="009E6C90"/>
    <w:rsid w:val="00A00162"/>
    <w:rsid w:val="00A0158C"/>
    <w:rsid w:val="00A0771B"/>
    <w:rsid w:val="00A1742A"/>
    <w:rsid w:val="00A238E5"/>
    <w:rsid w:val="00A23D19"/>
    <w:rsid w:val="00A40D81"/>
    <w:rsid w:val="00A45866"/>
    <w:rsid w:val="00A557B0"/>
    <w:rsid w:val="00A56275"/>
    <w:rsid w:val="00A569CB"/>
    <w:rsid w:val="00A65FE2"/>
    <w:rsid w:val="00A67BFE"/>
    <w:rsid w:val="00A71E94"/>
    <w:rsid w:val="00A762CA"/>
    <w:rsid w:val="00A765D1"/>
    <w:rsid w:val="00A76B59"/>
    <w:rsid w:val="00A85E6F"/>
    <w:rsid w:val="00A9080A"/>
    <w:rsid w:val="00A931DE"/>
    <w:rsid w:val="00A93B9F"/>
    <w:rsid w:val="00A94658"/>
    <w:rsid w:val="00AA3AEC"/>
    <w:rsid w:val="00AB4CF4"/>
    <w:rsid w:val="00AB5055"/>
    <w:rsid w:val="00AC4CBA"/>
    <w:rsid w:val="00AD6D62"/>
    <w:rsid w:val="00AF1BDA"/>
    <w:rsid w:val="00AF3F33"/>
    <w:rsid w:val="00B03DB3"/>
    <w:rsid w:val="00B043EE"/>
    <w:rsid w:val="00B04B3E"/>
    <w:rsid w:val="00B06E72"/>
    <w:rsid w:val="00B14146"/>
    <w:rsid w:val="00B25D90"/>
    <w:rsid w:val="00B351F0"/>
    <w:rsid w:val="00B51EB9"/>
    <w:rsid w:val="00B5343F"/>
    <w:rsid w:val="00B53A07"/>
    <w:rsid w:val="00B5726F"/>
    <w:rsid w:val="00B73B7D"/>
    <w:rsid w:val="00B8609E"/>
    <w:rsid w:val="00B92001"/>
    <w:rsid w:val="00B939C6"/>
    <w:rsid w:val="00BB11FC"/>
    <w:rsid w:val="00BB56DF"/>
    <w:rsid w:val="00BC0A58"/>
    <w:rsid w:val="00BC7F65"/>
    <w:rsid w:val="00BE06B9"/>
    <w:rsid w:val="00BE1980"/>
    <w:rsid w:val="00BE57A5"/>
    <w:rsid w:val="00BE5885"/>
    <w:rsid w:val="00BF10FC"/>
    <w:rsid w:val="00C07DF7"/>
    <w:rsid w:val="00C07FE8"/>
    <w:rsid w:val="00C13CF1"/>
    <w:rsid w:val="00C16964"/>
    <w:rsid w:val="00C236C7"/>
    <w:rsid w:val="00C241B5"/>
    <w:rsid w:val="00C241F7"/>
    <w:rsid w:val="00C272A5"/>
    <w:rsid w:val="00C34CBC"/>
    <w:rsid w:val="00C53310"/>
    <w:rsid w:val="00C570F0"/>
    <w:rsid w:val="00C60E7F"/>
    <w:rsid w:val="00C67F4B"/>
    <w:rsid w:val="00C81B26"/>
    <w:rsid w:val="00C85BAA"/>
    <w:rsid w:val="00C86B70"/>
    <w:rsid w:val="00C87C4D"/>
    <w:rsid w:val="00C90268"/>
    <w:rsid w:val="00C908BD"/>
    <w:rsid w:val="00C90C50"/>
    <w:rsid w:val="00C965EC"/>
    <w:rsid w:val="00CA136B"/>
    <w:rsid w:val="00CA356B"/>
    <w:rsid w:val="00CA37B7"/>
    <w:rsid w:val="00CA5661"/>
    <w:rsid w:val="00CA72D3"/>
    <w:rsid w:val="00CC3BA4"/>
    <w:rsid w:val="00CC3C41"/>
    <w:rsid w:val="00CD1DEB"/>
    <w:rsid w:val="00CE26D9"/>
    <w:rsid w:val="00CF1006"/>
    <w:rsid w:val="00D12409"/>
    <w:rsid w:val="00D138A5"/>
    <w:rsid w:val="00D227A2"/>
    <w:rsid w:val="00D23355"/>
    <w:rsid w:val="00D25807"/>
    <w:rsid w:val="00D261D7"/>
    <w:rsid w:val="00D26F3A"/>
    <w:rsid w:val="00D365BB"/>
    <w:rsid w:val="00D37D05"/>
    <w:rsid w:val="00D42D30"/>
    <w:rsid w:val="00D66649"/>
    <w:rsid w:val="00D66B0C"/>
    <w:rsid w:val="00D70F08"/>
    <w:rsid w:val="00D73756"/>
    <w:rsid w:val="00D91F5F"/>
    <w:rsid w:val="00D96DA6"/>
    <w:rsid w:val="00D9725D"/>
    <w:rsid w:val="00DA095D"/>
    <w:rsid w:val="00DA2EFA"/>
    <w:rsid w:val="00DB5D83"/>
    <w:rsid w:val="00DC2CD5"/>
    <w:rsid w:val="00DC4A40"/>
    <w:rsid w:val="00DD36D5"/>
    <w:rsid w:val="00DD554F"/>
    <w:rsid w:val="00DE0459"/>
    <w:rsid w:val="00DF0DF5"/>
    <w:rsid w:val="00E01F5D"/>
    <w:rsid w:val="00E04869"/>
    <w:rsid w:val="00E1248F"/>
    <w:rsid w:val="00E13F37"/>
    <w:rsid w:val="00E25E31"/>
    <w:rsid w:val="00E34F77"/>
    <w:rsid w:val="00E35077"/>
    <w:rsid w:val="00E3738D"/>
    <w:rsid w:val="00E44A56"/>
    <w:rsid w:val="00E45456"/>
    <w:rsid w:val="00E4705A"/>
    <w:rsid w:val="00E4707D"/>
    <w:rsid w:val="00E5240B"/>
    <w:rsid w:val="00E65DE7"/>
    <w:rsid w:val="00E664F2"/>
    <w:rsid w:val="00E73DA7"/>
    <w:rsid w:val="00E8336A"/>
    <w:rsid w:val="00E903AB"/>
    <w:rsid w:val="00E93CB1"/>
    <w:rsid w:val="00E968A4"/>
    <w:rsid w:val="00EB0540"/>
    <w:rsid w:val="00EB29ED"/>
    <w:rsid w:val="00EC2B6B"/>
    <w:rsid w:val="00EC2C7A"/>
    <w:rsid w:val="00ED1E62"/>
    <w:rsid w:val="00EE3A1F"/>
    <w:rsid w:val="00F016C5"/>
    <w:rsid w:val="00F02940"/>
    <w:rsid w:val="00F14662"/>
    <w:rsid w:val="00F23FFE"/>
    <w:rsid w:val="00F255F9"/>
    <w:rsid w:val="00F354BD"/>
    <w:rsid w:val="00F51CBD"/>
    <w:rsid w:val="00F5403B"/>
    <w:rsid w:val="00F7744E"/>
    <w:rsid w:val="00F85F67"/>
    <w:rsid w:val="00F86137"/>
    <w:rsid w:val="00F86FDC"/>
    <w:rsid w:val="00F91D34"/>
    <w:rsid w:val="00F9627D"/>
    <w:rsid w:val="00FA0091"/>
    <w:rsid w:val="00FA3D8D"/>
    <w:rsid w:val="00FB0220"/>
    <w:rsid w:val="00FB3906"/>
    <w:rsid w:val="00FB5178"/>
    <w:rsid w:val="00FB59AE"/>
    <w:rsid w:val="00FC2F74"/>
    <w:rsid w:val="00FC35EA"/>
    <w:rsid w:val="00FC4D07"/>
    <w:rsid w:val="00FC4EA5"/>
    <w:rsid w:val="00FD4F70"/>
    <w:rsid w:val="00FD58FF"/>
    <w:rsid w:val="00FD5F6D"/>
    <w:rsid w:val="00FD6AA7"/>
    <w:rsid w:val="00FD7169"/>
    <w:rsid w:val="00FE146E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34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Без интервала"/>
    <w:uiPriority w:val="1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  <w:style w:type="paragraph" w:customStyle="1" w:styleId="PreformattedText">
    <w:name w:val="Preformatted Text"/>
    <w:basedOn w:val="a"/>
    <w:qFormat/>
    <w:rsid w:val="00E73DA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rvts9">
    <w:name w:val="rvts9"/>
    <w:basedOn w:val="a0"/>
    <w:rsid w:val="00A71E94"/>
  </w:style>
  <w:style w:type="character" w:customStyle="1" w:styleId="rvts0">
    <w:name w:val="rvts0"/>
    <w:rsid w:val="00FD5F6D"/>
  </w:style>
  <w:style w:type="character" w:customStyle="1" w:styleId="14">
    <w:name w:val="Основной текст1"/>
    <w:rsid w:val="00DF0DF5"/>
    <w:rPr>
      <w:color w:val="000000"/>
      <w:spacing w:val="0"/>
      <w:w w:val="100"/>
      <w:position w:val="0"/>
      <w:sz w:val="26"/>
      <w:szCs w:val="26"/>
      <w:lang w:val="uk-UA" w:eastAsia="x-none" w:bidi="ar-SA"/>
    </w:rPr>
  </w:style>
  <w:style w:type="character" w:customStyle="1" w:styleId="rvts23">
    <w:name w:val="rvts23"/>
    <w:rsid w:val="00F91D34"/>
  </w:style>
  <w:style w:type="paragraph" w:customStyle="1" w:styleId="15">
    <w:name w:val="Обычный1"/>
    <w:rsid w:val="00B5726F"/>
    <w:rPr>
      <w:rFonts w:ascii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23">
    <w:name w:val="Основной текст (2)_"/>
    <w:link w:val="24"/>
    <w:rsid w:val="00B1414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4146"/>
    <w:pPr>
      <w:widowControl w:val="0"/>
      <w:shd w:val="clear" w:color="auto" w:fill="FFFFFF"/>
      <w:spacing w:before="360" w:line="317" w:lineRule="exact"/>
      <w:jc w:val="both"/>
    </w:pPr>
    <w:rPr>
      <w:rFonts w:ascii="Calibri" w:hAnsi="Calibri" w:cs="Calibri"/>
      <w:sz w:val="28"/>
      <w:szCs w:val="28"/>
      <w:lang w:eastAsia="uk-UA"/>
    </w:rPr>
  </w:style>
  <w:style w:type="character" w:customStyle="1" w:styleId="230">
    <w:name w:val="Основний текст Знак23"/>
    <w:basedOn w:val="a0"/>
    <w:uiPriority w:val="99"/>
    <w:semiHidden/>
    <w:rsid w:val="00BE57A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Заголовок №1_"/>
    <w:link w:val="17"/>
    <w:rsid w:val="00A00162"/>
    <w:rPr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A00162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Calibri" w:hAnsi="Calibri" w:cs="Calibri"/>
      <w:b/>
      <w:bCs/>
      <w:sz w:val="28"/>
      <w:szCs w:val="28"/>
      <w:lang w:eastAsia="uk-UA"/>
    </w:rPr>
  </w:style>
  <w:style w:type="paragraph" w:customStyle="1" w:styleId="18">
    <w:name w:val="Абзац списку1"/>
    <w:basedOn w:val="a"/>
    <w:rsid w:val="003408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1355</Words>
  <Characters>9634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</cp:lastModifiedBy>
  <cp:revision>10</cp:revision>
  <cp:lastPrinted>2021-07-15T09:52:00Z</cp:lastPrinted>
  <dcterms:created xsi:type="dcterms:W3CDTF">2021-07-15T09:53:00Z</dcterms:created>
  <dcterms:modified xsi:type="dcterms:W3CDTF">2022-01-20T09:12:00Z</dcterms:modified>
</cp:coreProperties>
</file>