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4D80" w14:textId="77777777" w:rsidR="00E94DF8" w:rsidRPr="008B01E5" w:rsidRDefault="00D23408" w:rsidP="00E94DF8">
      <w:pPr>
        <w:spacing w:after="120"/>
        <w:jc w:val="center"/>
        <w:rPr>
          <w:rFonts w:ascii="Times New Roman" w:hAnsi="Times New Roman"/>
          <w:b/>
          <w:sz w:val="16"/>
          <w:szCs w:val="16"/>
        </w:rPr>
      </w:pPr>
      <w:r w:rsidRPr="008B01E5">
        <w:rPr>
          <w:rFonts w:ascii="Times New Roman" w:hAnsi="Times New Roman"/>
          <w:noProof/>
          <w:sz w:val="28"/>
          <w:szCs w:val="28"/>
          <w:lang w:val="ru-RU"/>
        </w:rPr>
        <w:drawing>
          <wp:inline distT="0" distB="0" distL="0" distR="0" wp14:anchorId="06E62022" wp14:editId="456B62D6">
            <wp:extent cx="457200" cy="6286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contrast="60000"/>
                    </a:blip>
                    <a:srcRect/>
                    <a:stretch>
                      <a:fillRect/>
                    </a:stretch>
                  </pic:blipFill>
                  <pic:spPr bwMode="auto">
                    <a:xfrm>
                      <a:off x="0" y="0"/>
                      <a:ext cx="457200" cy="628650"/>
                    </a:xfrm>
                    <a:prstGeom prst="rect">
                      <a:avLst/>
                    </a:prstGeom>
                    <a:noFill/>
                    <a:ln w="9525">
                      <a:noFill/>
                      <a:miter lim="800000"/>
                      <a:headEnd/>
                      <a:tailEnd/>
                    </a:ln>
                  </pic:spPr>
                </pic:pic>
              </a:graphicData>
            </a:graphic>
          </wp:inline>
        </w:drawing>
      </w:r>
    </w:p>
    <w:p w14:paraId="6FE0E0AB" w14:textId="77777777" w:rsidR="00E94DF8" w:rsidRPr="008B01E5" w:rsidRDefault="00E94DF8" w:rsidP="00E94DF8">
      <w:pPr>
        <w:spacing w:after="120"/>
        <w:jc w:val="center"/>
        <w:rPr>
          <w:rFonts w:ascii="Times New Roman" w:hAnsi="Times New Roman"/>
          <w:b/>
          <w:sz w:val="29"/>
          <w:szCs w:val="29"/>
        </w:rPr>
      </w:pPr>
      <w:r w:rsidRPr="008B01E5">
        <w:rPr>
          <w:rFonts w:ascii="Times New Roman" w:hAnsi="Times New Roman"/>
          <w:b/>
          <w:sz w:val="29"/>
          <w:szCs w:val="29"/>
        </w:rPr>
        <w:t xml:space="preserve">ДЕРЖАВНА РЕГУЛЯТОРНА СЛУЖБА УКРАЇНИ </w:t>
      </w:r>
    </w:p>
    <w:p w14:paraId="2117F0AA" w14:textId="77777777" w:rsidR="00E94DF8" w:rsidRPr="008B01E5" w:rsidRDefault="00E94DF8" w:rsidP="00E94DF8">
      <w:pPr>
        <w:jc w:val="center"/>
        <w:rPr>
          <w:rFonts w:ascii="Times New Roman" w:hAnsi="Times New Roman"/>
        </w:rPr>
      </w:pPr>
      <w:r w:rsidRPr="008B01E5">
        <w:rPr>
          <w:rFonts w:ascii="Times New Roman" w:hAnsi="Times New Roman"/>
        </w:rPr>
        <w:t>вул. Арсенальна, 9/11, м. Київ, 01011, тел./факс (044) 239-76-40</w:t>
      </w:r>
    </w:p>
    <w:p w14:paraId="2E787D01" w14:textId="77777777" w:rsidR="00E94DF8" w:rsidRPr="008B01E5" w:rsidRDefault="00E94DF8" w:rsidP="00E94DF8">
      <w:pPr>
        <w:spacing w:after="120"/>
        <w:jc w:val="center"/>
        <w:rPr>
          <w:rFonts w:ascii="Times New Roman" w:hAnsi="Times New Roman"/>
          <w:b/>
          <w:sz w:val="29"/>
          <w:szCs w:val="29"/>
        </w:rPr>
      </w:pPr>
      <w:r w:rsidRPr="008B01E5">
        <w:rPr>
          <w:rFonts w:ascii="Times New Roman" w:hAnsi="Times New Roman"/>
        </w:rPr>
        <w:t>E-</w:t>
      </w:r>
      <w:proofErr w:type="spellStart"/>
      <w:r w:rsidRPr="008B01E5">
        <w:rPr>
          <w:rFonts w:ascii="Times New Roman" w:hAnsi="Times New Roman"/>
        </w:rPr>
        <w:t>maіl</w:t>
      </w:r>
      <w:proofErr w:type="spellEnd"/>
      <w:r w:rsidRPr="008B01E5">
        <w:rPr>
          <w:rFonts w:ascii="Times New Roman" w:hAnsi="Times New Roman"/>
        </w:rPr>
        <w:t xml:space="preserve">: </w:t>
      </w:r>
      <w:hyperlink r:id="rId9" w:history="1">
        <w:r w:rsidRPr="008B01E5">
          <w:rPr>
            <w:rStyle w:val="a4"/>
            <w:rFonts w:ascii="Times New Roman" w:hAnsi="Times New Roman"/>
          </w:rPr>
          <w:t>іnform@dr</w:t>
        </w:r>
        <w:r w:rsidRPr="008B01E5">
          <w:rPr>
            <w:rStyle w:val="a4"/>
            <w:rFonts w:ascii="Times New Roman" w:hAnsi="Times New Roman"/>
            <w:lang w:val="en-US"/>
          </w:rPr>
          <w:t>s</w:t>
        </w:r>
        <w:r w:rsidRPr="008B01E5">
          <w:rPr>
            <w:rStyle w:val="a4"/>
            <w:rFonts w:ascii="Times New Roman" w:hAnsi="Times New Roman"/>
          </w:rPr>
          <w:t>.gov.ua</w:t>
        </w:r>
      </w:hyperlink>
      <w:r w:rsidRPr="008B01E5">
        <w:rPr>
          <w:rFonts w:ascii="Times New Roman" w:hAnsi="Times New Roman"/>
        </w:rPr>
        <w:t>, Сайт: www.drs.gov.ua, код згідно з ЄДРПОУ 39582357</w:t>
      </w:r>
    </w:p>
    <w:p w14:paraId="5F6061A2" w14:textId="77777777" w:rsidR="00E94DF8" w:rsidRPr="008B01E5" w:rsidRDefault="00E94DF8" w:rsidP="00E94DF8">
      <w:pPr>
        <w:pBdr>
          <w:top w:val="thinThickSmallGap" w:sz="24" w:space="1" w:color="auto"/>
        </w:pBdr>
        <w:tabs>
          <w:tab w:val="left" w:pos="2002"/>
          <w:tab w:val="left" w:pos="3780"/>
        </w:tabs>
        <w:rPr>
          <w:rFonts w:ascii="Times New Roman" w:hAnsi="Times New Roman"/>
          <w:sz w:val="28"/>
          <w:u w:val="single"/>
        </w:rPr>
      </w:pPr>
      <w:r w:rsidRPr="008B01E5">
        <w:rPr>
          <w:rFonts w:ascii="Times New Roman" w:hAnsi="Times New Roman"/>
          <w:sz w:val="28"/>
        </w:rPr>
        <w:t xml:space="preserve">від __________ №___________  </w:t>
      </w:r>
      <w:r w:rsidRPr="008B01E5">
        <w:rPr>
          <w:rFonts w:ascii="Times New Roman" w:hAnsi="Times New Roman"/>
          <w:sz w:val="28"/>
        </w:rPr>
        <w:tab/>
      </w:r>
      <w:r w:rsidRPr="008B01E5">
        <w:rPr>
          <w:rFonts w:ascii="Times New Roman" w:hAnsi="Times New Roman"/>
          <w:sz w:val="28"/>
        </w:rPr>
        <w:tab/>
        <w:t>на №_________ від ________20__р.</w:t>
      </w:r>
    </w:p>
    <w:p w14:paraId="0F8E6EA1" w14:textId="77777777" w:rsidR="00D0142E" w:rsidRPr="00CD2482" w:rsidRDefault="00D0142E" w:rsidP="00D0142E">
      <w:pPr>
        <w:rPr>
          <w:rFonts w:ascii="Times New Roman" w:hAnsi="Times New Roman"/>
          <w:b/>
          <w:sz w:val="16"/>
          <w:szCs w:val="16"/>
        </w:rPr>
      </w:pPr>
    </w:p>
    <w:p w14:paraId="6636C3BE" w14:textId="476CB6A9" w:rsidR="00357D44" w:rsidRPr="002731A0" w:rsidRDefault="00FA4E85" w:rsidP="002731A0">
      <w:pPr>
        <w:ind w:left="5529"/>
        <w:rPr>
          <w:rFonts w:ascii="Times New Roman" w:hAnsi="Times New Roman"/>
          <w:b/>
          <w:sz w:val="28"/>
          <w:szCs w:val="28"/>
        </w:rPr>
      </w:pPr>
      <w:proofErr w:type="spellStart"/>
      <w:r>
        <w:rPr>
          <w:rFonts w:ascii="Times New Roman" w:hAnsi="Times New Roman"/>
          <w:b/>
          <w:sz w:val="28"/>
          <w:szCs w:val="28"/>
        </w:rPr>
        <w:t>Залозецька</w:t>
      </w:r>
      <w:proofErr w:type="spellEnd"/>
      <w:r>
        <w:rPr>
          <w:rFonts w:ascii="Times New Roman" w:hAnsi="Times New Roman"/>
          <w:b/>
          <w:sz w:val="28"/>
          <w:szCs w:val="28"/>
        </w:rPr>
        <w:t xml:space="preserve"> селищна рада</w:t>
      </w:r>
    </w:p>
    <w:p w14:paraId="5E004523" w14:textId="77777777" w:rsidR="00357D44" w:rsidRPr="002731A0" w:rsidRDefault="00CD3456" w:rsidP="002731A0">
      <w:pPr>
        <w:ind w:left="5529"/>
        <w:rPr>
          <w:rFonts w:ascii="Times New Roman" w:hAnsi="Times New Roman"/>
          <w:b/>
          <w:sz w:val="28"/>
          <w:szCs w:val="28"/>
        </w:rPr>
      </w:pPr>
      <w:r w:rsidRPr="002731A0">
        <w:rPr>
          <w:rFonts w:ascii="Times New Roman" w:hAnsi="Times New Roman"/>
          <w:b/>
          <w:sz w:val="28"/>
          <w:szCs w:val="28"/>
        </w:rPr>
        <w:t>Тернопільської</w:t>
      </w:r>
      <w:r w:rsidR="00357D44" w:rsidRPr="002731A0">
        <w:rPr>
          <w:rFonts w:ascii="Times New Roman" w:hAnsi="Times New Roman"/>
          <w:b/>
          <w:sz w:val="28"/>
          <w:szCs w:val="28"/>
        </w:rPr>
        <w:t xml:space="preserve"> області</w:t>
      </w:r>
    </w:p>
    <w:p w14:paraId="4B6925E2" w14:textId="132FB168" w:rsidR="00357D44" w:rsidRPr="002731A0" w:rsidRDefault="00FA4E85" w:rsidP="002731A0">
      <w:pPr>
        <w:ind w:left="5529"/>
        <w:rPr>
          <w:rFonts w:ascii="Times New Roman" w:hAnsi="Times New Roman"/>
          <w:szCs w:val="26"/>
        </w:rPr>
      </w:pPr>
      <w:r>
        <w:rPr>
          <w:rFonts w:ascii="Times New Roman" w:hAnsi="Times New Roman"/>
          <w:szCs w:val="26"/>
        </w:rPr>
        <w:t>вул.</w:t>
      </w:r>
      <w:r w:rsidR="00695D3C" w:rsidRPr="002731A0">
        <w:rPr>
          <w:rFonts w:ascii="Times New Roman" w:hAnsi="Times New Roman"/>
          <w:szCs w:val="26"/>
        </w:rPr>
        <w:t xml:space="preserve"> ,</w:t>
      </w:r>
      <w:r>
        <w:rPr>
          <w:rFonts w:ascii="Times New Roman" w:hAnsi="Times New Roman"/>
          <w:szCs w:val="26"/>
        </w:rPr>
        <w:t xml:space="preserve"> Шевченка</w:t>
      </w:r>
      <w:r w:rsidR="00695D3C" w:rsidRPr="002731A0">
        <w:rPr>
          <w:rFonts w:ascii="Times New Roman" w:hAnsi="Times New Roman"/>
          <w:szCs w:val="26"/>
        </w:rPr>
        <w:t xml:space="preserve"> </w:t>
      </w:r>
      <w:r>
        <w:rPr>
          <w:rFonts w:ascii="Times New Roman" w:hAnsi="Times New Roman"/>
          <w:szCs w:val="26"/>
        </w:rPr>
        <w:t>64</w:t>
      </w:r>
      <w:r w:rsidR="00D37904" w:rsidRPr="002731A0">
        <w:rPr>
          <w:rFonts w:ascii="Times New Roman" w:hAnsi="Times New Roman"/>
          <w:szCs w:val="26"/>
        </w:rPr>
        <w:t xml:space="preserve">, </w:t>
      </w:r>
      <w:r>
        <w:rPr>
          <w:rFonts w:ascii="Times New Roman" w:hAnsi="Times New Roman"/>
          <w:szCs w:val="26"/>
        </w:rPr>
        <w:t>смт</w:t>
      </w:r>
      <w:r w:rsidR="00D37904" w:rsidRPr="002731A0">
        <w:rPr>
          <w:rFonts w:ascii="Times New Roman" w:hAnsi="Times New Roman"/>
          <w:szCs w:val="26"/>
        </w:rPr>
        <w:t xml:space="preserve">. </w:t>
      </w:r>
      <w:r>
        <w:rPr>
          <w:rFonts w:ascii="Times New Roman" w:hAnsi="Times New Roman"/>
          <w:szCs w:val="26"/>
        </w:rPr>
        <w:t>Залізці</w:t>
      </w:r>
      <w:r w:rsidR="00357D44" w:rsidRPr="002731A0">
        <w:rPr>
          <w:rFonts w:ascii="Times New Roman" w:hAnsi="Times New Roman"/>
          <w:szCs w:val="26"/>
        </w:rPr>
        <w:t>,</w:t>
      </w:r>
    </w:p>
    <w:p w14:paraId="1BDF2499" w14:textId="7577AA82" w:rsidR="00357D44" w:rsidRPr="002731A0" w:rsidRDefault="00CD3456" w:rsidP="002731A0">
      <w:pPr>
        <w:ind w:left="5529"/>
        <w:rPr>
          <w:rFonts w:ascii="Times New Roman" w:hAnsi="Times New Roman"/>
          <w:szCs w:val="26"/>
        </w:rPr>
      </w:pPr>
      <w:r w:rsidRPr="002731A0">
        <w:rPr>
          <w:rFonts w:ascii="Times New Roman" w:hAnsi="Times New Roman"/>
          <w:szCs w:val="26"/>
        </w:rPr>
        <w:t>Тернопільська</w:t>
      </w:r>
      <w:r w:rsidR="00357D44" w:rsidRPr="002731A0">
        <w:rPr>
          <w:rFonts w:ascii="Times New Roman" w:hAnsi="Times New Roman"/>
          <w:szCs w:val="26"/>
        </w:rPr>
        <w:t xml:space="preserve"> обл., </w:t>
      </w:r>
      <w:r w:rsidR="00695D3C" w:rsidRPr="002731A0">
        <w:rPr>
          <w:rFonts w:ascii="Times New Roman" w:hAnsi="Times New Roman"/>
          <w:szCs w:val="26"/>
        </w:rPr>
        <w:t>4</w:t>
      </w:r>
      <w:r w:rsidR="00FA4E85">
        <w:rPr>
          <w:rFonts w:ascii="Times New Roman" w:hAnsi="Times New Roman"/>
          <w:szCs w:val="26"/>
        </w:rPr>
        <w:t>7234</w:t>
      </w:r>
    </w:p>
    <w:p w14:paraId="5A8BBEB9" w14:textId="77777777" w:rsidR="00580902" w:rsidRPr="00CD2482" w:rsidRDefault="00580902" w:rsidP="00543BE0">
      <w:pPr>
        <w:ind w:left="5529"/>
        <w:rPr>
          <w:rFonts w:ascii="Times New Roman" w:hAnsi="Times New Roman"/>
          <w:sz w:val="16"/>
          <w:szCs w:val="16"/>
        </w:rPr>
      </w:pPr>
    </w:p>
    <w:p w14:paraId="3E20A170" w14:textId="77777777" w:rsidR="00B21706" w:rsidRPr="002731A0" w:rsidRDefault="00580902" w:rsidP="00580902">
      <w:pPr>
        <w:rPr>
          <w:rFonts w:ascii="Times New Roman" w:hAnsi="Times New Roman"/>
          <w:i/>
          <w:sz w:val="24"/>
          <w:szCs w:val="24"/>
        </w:rPr>
      </w:pPr>
      <w:r w:rsidRPr="002731A0">
        <w:rPr>
          <w:rFonts w:ascii="Times New Roman" w:hAnsi="Times New Roman"/>
          <w:i/>
          <w:sz w:val="24"/>
          <w:szCs w:val="24"/>
        </w:rPr>
        <w:t xml:space="preserve">Стосовно пропозицій щодо </w:t>
      </w:r>
    </w:p>
    <w:p w14:paraId="04DE248D" w14:textId="77777777" w:rsidR="00580902" w:rsidRPr="002731A0" w:rsidRDefault="00357D44" w:rsidP="00580902">
      <w:pPr>
        <w:rPr>
          <w:rFonts w:ascii="Times New Roman" w:hAnsi="Times New Roman"/>
          <w:i/>
          <w:sz w:val="24"/>
          <w:szCs w:val="24"/>
        </w:rPr>
      </w:pPr>
      <w:r w:rsidRPr="002731A0">
        <w:rPr>
          <w:rFonts w:ascii="Times New Roman" w:hAnsi="Times New Roman"/>
          <w:i/>
          <w:sz w:val="24"/>
          <w:szCs w:val="24"/>
        </w:rPr>
        <w:t>удосконалення проекту</w:t>
      </w:r>
      <w:r w:rsidR="00580902" w:rsidRPr="002731A0">
        <w:rPr>
          <w:rFonts w:ascii="Times New Roman" w:hAnsi="Times New Roman"/>
          <w:i/>
          <w:sz w:val="24"/>
          <w:szCs w:val="24"/>
        </w:rPr>
        <w:t xml:space="preserve"> регуляторн</w:t>
      </w:r>
      <w:r w:rsidRPr="002731A0">
        <w:rPr>
          <w:rFonts w:ascii="Times New Roman" w:hAnsi="Times New Roman"/>
          <w:i/>
          <w:sz w:val="24"/>
          <w:szCs w:val="24"/>
        </w:rPr>
        <w:t>ого акта</w:t>
      </w:r>
    </w:p>
    <w:p w14:paraId="592CE70C" w14:textId="77777777" w:rsidR="00004F45" w:rsidRPr="00CD2482" w:rsidRDefault="00004F45" w:rsidP="00B21706">
      <w:pPr>
        <w:pStyle w:val="1"/>
        <w:jc w:val="both"/>
        <w:rPr>
          <w:rStyle w:val="ab"/>
          <w:rFonts w:eastAsia="Segoe UI"/>
          <w:b w:val="0"/>
          <w:sz w:val="16"/>
          <w:szCs w:val="16"/>
        </w:rPr>
      </w:pPr>
    </w:p>
    <w:p w14:paraId="2AA8AF8C" w14:textId="3E1B0ECA" w:rsidR="00305297" w:rsidRPr="00FD073E" w:rsidRDefault="00BC6D87" w:rsidP="00FD073E">
      <w:pPr>
        <w:pStyle w:val="aa"/>
        <w:jc w:val="both"/>
        <w:rPr>
          <w:rFonts w:eastAsia="Calibri"/>
          <w:sz w:val="28"/>
          <w:szCs w:val="28"/>
          <w:lang w:eastAsia="zh-CN"/>
        </w:rPr>
      </w:pPr>
      <w:r w:rsidRPr="00CD2482">
        <w:rPr>
          <w:rFonts w:eastAsia="Segoe UI"/>
          <w:bCs/>
          <w:sz w:val="28"/>
          <w:szCs w:val="28"/>
          <w:lang w:eastAsia="zh-CN"/>
        </w:rPr>
        <w:t>Державна регуляторна служба України відповідно до Закону України «Про</w:t>
      </w:r>
      <w:r w:rsidR="00CD2482" w:rsidRPr="00CD2482">
        <w:rPr>
          <w:rFonts w:eastAsia="Segoe UI"/>
          <w:bCs/>
          <w:sz w:val="28"/>
          <w:szCs w:val="28"/>
          <w:lang w:eastAsia="zh-CN"/>
        </w:rPr>
        <w:t> </w:t>
      </w:r>
      <w:r w:rsidRPr="00CD2482">
        <w:rPr>
          <w:rFonts w:eastAsia="Segoe UI"/>
          <w:bCs/>
          <w:sz w:val="28"/>
          <w:szCs w:val="28"/>
          <w:lang w:eastAsia="zh-CN"/>
        </w:rPr>
        <w:t>засади державної регуляторної політики у сфері господарської діяльності»</w:t>
      </w:r>
      <w:r w:rsidR="00CD2482" w:rsidRPr="00CD2482">
        <w:rPr>
          <w:rFonts w:eastAsia="Segoe UI"/>
          <w:bCs/>
          <w:sz w:val="28"/>
          <w:szCs w:val="28"/>
          <w:lang w:eastAsia="zh-CN"/>
        </w:rPr>
        <w:t xml:space="preserve"> </w:t>
      </w:r>
      <w:r w:rsidRPr="00CD2482">
        <w:rPr>
          <w:rFonts w:eastAsia="Segoe UI"/>
          <w:bCs/>
          <w:sz w:val="28"/>
          <w:szCs w:val="28"/>
          <w:lang w:eastAsia="zh-CN"/>
        </w:rPr>
        <w:t>(далі – Закон) та постанови Кабінету Міністрів України від</w:t>
      </w:r>
      <w:r w:rsidR="00CD2482" w:rsidRPr="00CD2482">
        <w:rPr>
          <w:rFonts w:eastAsia="Segoe UI"/>
          <w:bCs/>
          <w:sz w:val="28"/>
          <w:szCs w:val="28"/>
          <w:lang w:eastAsia="zh-CN"/>
        </w:rPr>
        <w:t> </w:t>
      </w:r>
      <w:r w:rsidRPr="00CD2482">
        <w:rPr>
          <w:rFonts w:eastAsia="Segoe UI"/>
          <w:bCs/>
          <w:sz w:val="28"/>
          <w:szCs w:val="28"/>
          <w:lang w:eastAsia="zh-CN"/>
        </w:rPr>
        <w:t xml:space="preserve">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 </w:t>
      </w:r>
      <w:r w:rsidR="00C809E5">
        <w:rPr>
          <w:rFonts w:eastAsia="Segoe UI"/>
          <w:bCs/>
          <w:sz w:val="28"/>
          <w:szCs w:val="28"/>
          <w:lang w:eastAsia="zh-CN"/>
        </w:rPr>
        <w:t>п</w:t>
      </w:r>
      <w:r w:rsidR="00C809E5" w:rsidRPr="00C809E5">
        <w:rPr>
          <w:rFonts w:eastAsia="Segoe UI"/>
          <w:bCs/>
          <w:sz w:val="28"/>
          <w:szCs w:val="28"/>
          <w:lang w:eastAsia="zh-CN"/>
        </w:rPr>
        <w:t xml:space="preserve">роекти рішень </w:t>
      </w:r>
      <w:bookmarkStart w:id="0" w:name="_Hlk75949871"/>
      <w:bookmarkStart w:id="1" w:name="_Hlk75950071"/>
      <w:bookmarkStart w:id="2" w:name="_Hlk75950503"/>
      <w:proofErr w:type="spellStart"/>
      <w:r w:rsidR="00FD073E" w:rsidRPr="00FD073E">
        <w:rPr>
          <w:rFonts w:eastAsia="Calibri"/>
          <w:sz w:val="28"/>
          <w:szCs w:val="28"/>
          <w:lang w:eastAsia="zh-CN"/>
        </w:rPr>
        <w:t>Залозецької</w:t>
      </w:r>
      <w:proofErr w:type="spellEnd"/>
      <w:r w:rsidR="00FD073E" w:rsidRPr="00FD073E">
        <w:rPr>
          <w:rFonts w:eastAsia="Calibri"/>
          <w:sz w:val="28"/>
          <w:szCs w:val="28"/>
          <w:lang w:eastAsia="zh-CN"/>
        </w:rPr>
        <w:t xml:space="preserve"> </w:t>
      </w:r>
      <w:r w:rsidR="00FD073E" w:rsidRPr="00FD073E">
        <w:rPr>
          <w:rFonts w:eastAsia="Calibri"/>
          <w:sz w:val="28"/>
          <w:szCs w:val="28"/>
          <w:lang w:eastAsia="zh-CN"/>
        </w:rPr>
        <w:t xml:space="preserve">селищної </w:t>
      </w:r>
      <w:r w:rsidR="00FD073E" w:rsidRPr="00FD073E">
        <w:rPr>
          <w:rFonts w:eastAsia="Arial"/>
          <w:sz w:val="28"/>
          <w:szCs w:val="28"/>
          <w:lang w:eastAsia="zh-CN"/>
        </w:rPr>
        <w:t xml:space="preserve"> </w:t>
      </w:r>
      <w:r w:rsidR="00FD073E" w:rsidRPr="00FD073E">
        <w:rPr>
          <w:rFonts w:eastAsia="Calibri"/>
          <w:sz w:val="28"/>
          <w:szCs w:val="28"/>
          <w:lang w:eastAsia="zh-CN"/>
        </w:rPr>
        <w:t>ради</w:t>
      </w:r>
      <w:bookmarkEnd w:id="1"/>
      <w:r w:rsidR="00FD073E" w:rsidRPr="00FD073E">
        <w:rPr>
          <w:rFonts w:eastAsia="Segoe UI"/>
          <w:sz w:val="28"/>
          <w:szCs w:val="28"/>
          <w:lang w:eastAsia="zh-CN"/>
        </w:rPr>
        <w:t xml:space="preserve"> </w:t>
      </w:r>
      <w:bookmarkEnd w:id="0"/>
      <w:r w:rsidR="004B653C">
        <w:rPr>
          <w:rFonts w:eastAsia="Segoe UI"/>
          <w:bCs/>
          <w:sz w:val="28"/>
          <w:szCs w:val="28"/>
          <w:lang w:eastAsia="zh-CN"/>
        </w:rPr>
        <w:t xml:space="preserve"> </w:t>
      </w:r>
      <w:r w:rsidR="00FD073E">
        <w:rPr>
          <w:rFonts w:eastAsia="Segoe UI"/>
          <w:bCs/>
          <w:sz w:val="28"/>
          <w:szCs w:val="28"/>
          <w:lang w:eastAsia="zh-CN"/>
        </w:rPr>
        <w:t>«</w:t>
      </w:r>
      <w:r w:rsidR="00FD073E" w:rsidRPr="00FD073E">
        <w:rPr>
          <w:rFonts w:eastAsia="Segoe UI"/>
          <w:bCs/>
          <w:sz w:val="28"/>
          <w:szCs w:val="28"/>
          <w:lang w:eastAsia="zh-CN"/>
        </w:rPr>
        <w:t xml:space="preserve">Про встановлення ставок єдиного податку на території </w:t>
      </w:r>
      <w:proofErr w:type="spellStart"/>
      <w:r w:rsidR="00FD073E" w:rsidRPr="00FD073E">
        <w:rPr>
          <w:rFonts w:eastAsia="Segoe UI"/>
          <w:bCs/>
          <w:sz w:val="28"/>
          <w:szCs w:val="28"/>
          <w:lang w:eastAsia="zh-CN"/>
        </w:rPr>
        <w:t>Залозецької</w:t>
      </w:r>
      <w:proofErr w:type="spellEnd"/>
      <w:r w:rsidR="00FD073E" w:rsidRPr="00FD073E">
        <w:rPr>
          <w:rFonts w:eastAsia="Segoe UI"/>
          <w:bCs/>
          <w:sz w:val="28"/>
          <w:szCs w:val="28"/>
          <w:lang w:eastAsia="zh-CN"/>
        </w:rPr>
        <w:t xml:space="preserve"> селищної  ради  на 2022 рік" (Проект рішення </w:t>
      </w:r>
      <w:r w:rsidR="00FD073E">
        <w:rPr>
          <w:rFonts w:eastAsia="Segoe UI"/>
          <w:bCs/>
          <w:sz w:val="28"/>
          <w:szCs w:val="28"/>
          <w:lang w:eastAsia="zh-CN"/>
        </w:rPr>
        <w:t>1</w:t>
      </w:r>
      <w:r w:rsidR="00FD073E" w:rsidRPr="00FD073E">
        <w:rPr>
          <w:rFonts w:eastAsia="Segoe UI"/>
          <w:bCs/>
          <w:sz w:val="28"/>
          <w:szCs w:val="28"/>
          <w:lang w:eastAsia="zh-CN"/>
        </w:rPr>
        <w:t>),</w:t>
      </w:r>
      <w:r w:rsidR="004B653C" w:rsidRPr="004B653C">
        <w:rPr>
          <w:rFonts w:eastAsia="Segoe UI"/>
          <w:bCs/>
          <w:sz w:val="28"/>
          <w:szCs w:val="28"/>
          <w:lang w:eastAsia="zh-CN"/>
        </w:rPr>
        <w:t xml:space="preserve">" Про встановлення ставок податку на нерухоме майно </w:t>
      </w:r>
      <w:r w:rsidR="004E14A3">
        <w:rPr>
          <w:rFonts w:eastAsia="Segoe UI"/>
          <w:bCs/>
          <w:sz w:val="28"/>
          <w:szCs w:val="28"/>
          <w:lang w:eastAsia="zh-CN"/>
        </w:rPr>
        <w:t xml:space="preserve">відмінне від земельної ділянки </w:t>
      </w:r>
      <w:r w:rsidR="004B653C" w:rsidRPr="004B653C">
        <w:rPr>
          <w:rFonts w:eastAsia="Segoe UI"/>
          <w:bCs/>
          <w:sz w:val="28"/>
          <w:szCs w:val="28"/>
          <w:lang w:eastAsia="zh-CN"/>
        </w:rPr>
        <w:t xml:space="preserve">на території </w:t>
      </w:r>
      <w:r w:rsidR="00FD073E" w:rsidRPr="00FD073E">
        <w:rPr>
          <w:rFonts w:eastAsia="Segoe UI"/>
          <w:bCs/>
          <w:sz w:val="28"/>
          <w:szCs w:val="28"/>
          <w:lang w:eastAsia="zh-CN"/>
        </w:rPr>
        <w:t>"(Проект рішення 2),</w:t>
      </w:r>
      <w:r w:rsidR="00FD073E" w:rsidRPr="00FD073E">
        <w:rPr>
          <w:rFonts w:eastAsia="Calibri"/>
          <w:bCs/>
          <w:sz w:val="28"/>
          <w:szCs w:val="28"/>
          <w:lang w:eastAsia="zh-CN"/>
        </w:rPr>
        <w:t xml:space="preserve"> «Про встановлення ставок земельного податку на території </w:t>
      </w:r>
      <w:proofErr w:type="spellStart"/>
      <w:r w:rsidR="00FD073E" w:rsidRPr="00FD073E">
        <w:rPr>
          <w:rFonts w:eastAsia="Calibri"/>
          <w:bCs/>
          <w:sz w:val="28"/>
          <w:szCs w:val="28"/>
          <w:lang w:eastAsia="zh-CN"/>
        </w:rPr>
        <w:t>Залозецької</w:t>
      </w:r>
      <w:proofErr w:type="spellEnd"/>
      <w:r w:rsidR="00FD073E" w:rsidRPr="00FD073E">
        <w:rPr>
          <w:rFonts w:eastAsia="Calibri"/>
          <w:bCs/>
          <w:sz w:val="28"/>
          <w:szCs w:val="28"/>
          <w:lang w:eastAsia="zh-CN"/>
        </w:rPr>
        <w:t xml:space="preserve"> </w:t>
      </w:r>
      <w:r w:rsidR="00FD073E">
        <w:rPr>
          <w:rFonts w:eastAsia="Calibri"/>
          <w:bCs/>
          <w:sz w:val="28"/>
          <w:szCs w:val="28"/>
          <w:lang w:eastAsia="zh-CN"/>
        </w:rPr>
        <w:t xml:space="preserve"> </w:t>
      </w:r>
      <w:r w:rsidR="00FD073E" w:rsidRPr="00FD073E">
        <w:rPr>
          <w:rFonts w:eastAsia="Calibri"/>
          <w:bCs/>
          <w:sz w:val="28"/>
          <w:szCs w:val="28"/>
          <w:lang w:eastAsia="zh-CN"/>
        </w:rPr>
        <w:t>селищної  ради на 2022 рік»</w:t>
      </w:r>
      <w:bookmarkEnd w:id="2"/>
      <w:r w:rsidR="00FD073E" w:rsidRPr="00FD073E">
        <w:rPr>
          <w:rFonts w:eastAsia="Calibri"/>
          <w:bCs/>
          <w:sz w:val="28"/>
          <w:szCs w:val="28"/>
          <w:lang w:eastAsia="zh-CN"/>
        </w:rPr>
        <w:t xml:space="preserve"> </w:t>
      </w:r>
      <w:r w:rsidR="004E14A3" w:rsidRPr="00FD073E">
        <w:rPr>
          <w:rFonts w:eastAsia="Segoe UI"/>
          <w:bCs/>
          <w:sz w:val="28"/>
          <w:szCs w:val="28"/>
          <w:lang w:eastAsia="zh-CN"/>
        </w:rPr>
        <w:t xml:space="preserve"> </w:t>
      </w:r>
      <w:r w:rsidR="004B653C" w:rsidRPr="00FD073E">
        <w:rPr>
          <w:rFonts w:eastAsia="Segoe UI"/>
          <w:bCs/>
          <w:sz w:val="28"/>
          <w:szCs w:val="28"/>
          <w:lang w:eastAsia="zh-CN"/>
        </w:rPr>
        <w:t xml:space="preserve">(Проект рішення </w:t>
      </w:r>
      <w:r w:rsidR="00FD073E">
        <w:rPr>
          <w:rFonts w:eastAsia="Segoe UI"/>
          <w:bCs/>
          <w:sz w:val="28"/>
          <w:szCs w:val="28"/>
          <w:lang w:eastAsia="zh-CN"/>
        </w:rPr>
        <w:t>3</w:t>
      </w:r>
      <w:r w:rsidR="00C809E5" w:rsidRPr="00FD073E">
        <w:rPr>
          <w:rFonts w:eastAsia="Segoe UI"/>
          <w:bCs/>
          <w:sz w:val="28"/>
          <w:szCs w:val="28"/>
          <w:lang w:eastAsia="zh-CN"/>
        </w:rPr>
        <w:t xml:space="preserve">), </w:t>
      </w:r>
      <w:r w:rsidR="00F01D31" w:rsidRPr="00FD073E">
        <w:rPr>
          <w:rFonts w:eastAsia="Calibri"/>
          <w:sz w:val="28"/>
          <w:szCs w:val="28"/>
          <w:lang w:eastAsia="zh-CN"/>
        </w:rPr>
        <w:t>та</w:t>
      </w:r>
      <w:r w:rsidR="008E5100" w:rsidRPr="00FD073E">
        <w:rPr>
          <w:rFonts w:eastAsia="Calibri"/>
          <w:sz w:val="28"/>
          <w:szCs w:val="28"/>
          <w:lang w:eastAsia="zh-CN"/>
        </w:rPr>
        <w:t xml:space="preserve"> </w:t>
      </w:r>
      <w:r w:rsidR="008923F3" w:rsidRPr="00FD073E">
        <w:rPr>
          <w:rFonts w:eastAsia="Calibri"/>
          <w:sz w:val="28"/>
          <w:szCs w:val="28"/>
          <w:lang w:eastAsia="zh-CN"/>
        </w:rPr>
        <w:t>документи, що надані до н</w:t>
      </w:r>
      <w:r w:rsidR="00640E3E" w:rsidRPr="00FD073E">
        <w:rPr>
          <w:rFonts w:eastAsia="Calibri"/>
          <w:sz w:val="28"/>
          <w:szCs w:val="28"/>
          <w:lang w:eastAsia="zh-CN"/>
        </w:rPr>
        <w:t>ього</w:t>
      </w:r>
      <w:r w:rsidR="0049761E" w:rsidRPr="00FD073E">
        <w:rPr>
          <w:rFonts w:eastAsia="Calibri"/>
          <w:sz w:val="28"/>
          <w:szCs w:val="28"/>
          <w:lang w:eastAsia="zh-CN"/>
        </w:rPr>
        <w:t xml:space="preserve"> листом</w:t>
      </w:r>
      <w:r w:rsidR="008923F3" w:rsidRPr="00FD073E">
        <w:rPr>
          <w:rFonts w:eastAsia="Segoe UI"/>
          <w:bCs/>
          <w:sz w:val="28"/>
          <w:szCs w:val="28"/>
          <w:lang w:eastAsia="zh-CN"/>
        </w:rPr>
        <w:t xml:space="preserve"> </w:t>
      </w:r>
      <w:proofErr w:type="spellStart"/>
      <w:r w:rsidR="00FD073E" w:rsidRPr="00FD073E">
        <w:rPr>
          <w:rFonts w:eastAsia="Segoe UI"/>
          <w:bCs/>
          <w:sz w:val="28"/>
          <w:szCs w:val="28"/>
          <w:lang w:eastAsia="zh-CN"/>
        </w:rPr>
        <w:t>Залозецької</w:t>
      </w:r>
      <w:proofErr w:type="spellEnd"/>
      <w:r w:rsidR="00FD073E" w:rsidRPr="00FD073E">
        <w:rPr>
          <w:rFonts w:eastAsia="Segoe UI"/>
          <w:bCs/>
          <w:sz w:val="28"/>
          <w:szCs w:val="28"/>
          <w:lang w:eastAsia="zh-CN"/>
        </w:rPr>
        <w:t xml:space="preserve"> селищної  ради</w:t>
      </w:r>
      <w:r w:rsidR="00FD073E" w:rsidRPr="00FD073E">
        <w:rPr>
          <w:rFonts w:eastAsia="Segoe UI"/>
          <w:bCs/>
          <w:sz w:val="28"/>
          <w:szCs w:val="28"/>
          <w:lang w:eastAsia="zh-CN"/>
        </w:rPr>
        <w:t xml:space="preserve"> </w:t>
      </w:r>
      <w:r w:rsidR="004B653C" w:rsidRPr="00FD073E">
        <w:rPr>
          <w:rFonts w:eastAsia="Segoe UI"/>
          <w:bCs/>
          <w:sz w:val="28"/>
          <w:szCs w:val="28"/>
          <w:lang w:eastAsia="zh-CN"/>
        </w:rPr>
        <w:t xml:space="preserve"> </w:t>
      </w:r>
      <w:r w:rsidR="00C809E5" w:rsidRPr="00FD073E">
        <w:rPr>
          <w:rFonts w:eastAsia="Segoe UI"/>
          <w:bCs/>
          <w:sz w:val="28"/>
          <w:szCs w:val="28"/>
          <w:lang w:eastAsia="zh-CN"/>
        </w:rPr>
        <w:t xml:space="preserve"> </w:t>
      </w:r>
      <w:r w:rsidR="00F01D31" w:rsidRPr="00FD073E">
        <w:rPr>
          <w:rFonts w:eastAsia="Segoe UI"/>
          <w:bCs/>
          <w:sz w:val="28"/>
          <w:szCs w:val="28"/>
          <w:lang w:eastAsia="zh-CN"/>
        </w:rPr>
        <w:t xml:space="preserve"> </w:t>
      </w:r>
      <w:r w:rsidR="00F01D31" w:rsidRPr="00FD073E">
        <w:rPr>
          <w:rFonts w:eastAsia="Calibri"/>
          <w:sz w:val="28"/>
          <w:szCs w:val="28"/>
          <w:lang w:eastAsia="zh-CN"/>
        </w:rPr>
        <w:t>Тернопільської області</w:t>
      </w:r>
      <w:r w:rsidR="00695D3C" w:rsidRPr="00FD073E">
        <w:rPr>
          <w:rFonts w:eastAsia="Calibri"/>
          <w:sz w:val="28"/>
          <w:szCs w:val="28"/>
          <w:lang w:eastAsia="zh-CN"/>
        </w:rPr>
        <w:t xml:space="preserve"> від </w:t>
      </w:r>
      <w:r w:rsidR="004B653C" w:rsidRPr="00FD073E">
        <w:rPr>
          <w:rFonts w:eastAsia="Calibri"/>
          <w:sz w:val="28"/>
          <w:szCs w:val="28"/>
          <w:lang w:eastAsia="zh-CN"/>
        </w:rPr>
        <w:t>0</w:t>
      </w:r>
      <w:r w:rsidR="00FD073E">
        <w:rPr>
          <w:rFonts w:eastAsia="Calibri"/>
          <w:sz w:val="28"/>
          <w:szCs w:val="28"/>
          <w:lang w:eastAsia="zh-CN"/>
        </w:rPr>
        <w:t>7</w:t>
      </w:r>
      <w:r w:rsidRPr="00FD073E">
        <w:rPr>
          <w:rFonts w:eastAsia="Calibri"/>
          <w:sz w:val="28"/>
          <w:szCs w:val="28"/>
          <w:lang w:eastAsia="zh-CN"/>
        </w:rPr>
        <w:t>.0</w:t>
      </w:r>
      <w:r w:rsidR="004B653C" w:rsidRPr="00FD073E">
        <w:rPr>
          <w:rFonts w:eastAsia="Calibri"/>
          <w:sz w:val="28"/>
          <w:szCs w:val="28"/>
          <w:lang w:eastAsia="zh-CN"/>
        </w:rPr>
        <w:t>6</w:t>
      </w:r>
      <w:r w:rsidR="00D23408" w:rsidRPr="00FD073E">
        <w:rPr>
          <w:rFonts w:eastAsia="Calibri"/>
          <w:sz w:val="28"/>
          <w:szCs w:val="28"/>
          <w:lang w:eastAsia="zh-CN"/>
        </w:rPr>
        <w:t>.2021</w:t>
      </w:r>
      <w:r w:rsidR="008E5100" w:rsidRPr="00FD073E">
        <w:rPr>
          <w:rFonts w:eastAsia="Calibri"/>
          <w:sz w:val="28"/>
          <w:szCs w:val="28"/>
          <w:lang w:eastAsia="zh-CN"/>
        </w:rPr>
        <w:t xml:space="preserve"> </w:t>
      </w:r>
      <w:r w:rsidRPr="00FD073E">
        <w:rPr>
          <w:rFonts w:eastAsia="Calibri"/>
          <w:sz w:val="28"/>
          <w:szCs w:val="28"/>
          <w:lang w:eastAsia="zh-CN"/>
        </w:rPr>
        <w:t xml:space="preserve">№ </w:t>
      </w:r>
      <w:r w:rsidR="00FD073E">
        <w:rPr>
          <w:rFonts w:eastAsia="Calibri"/>
          <w:sz w:val="28"/>
          <w:szCs w:val="28"/>
          <w:lang w:eastAsia="zh-CN"/>
        </w:rPr>
        <w:t>49</w:t>
      </w:r>
      <w:r w:rsidR="00305297" w:rsidRPr="00FD073E">
        <w:rPr>
          <w:rFonts w:eastAsia="Calibri"/>
          <w:sz w:val="28"/>
          <w:szCs w:val="28"/>
          <w:lang w:eastAsia="zh-CN"/>
        </w:rPr>
        <w:t>.</w:t>
      </w:r>
      <w:r w:rsidRPr="00FD073E">
        <w:rPr>
          <w:rFonts w:eastAsia="Calibri"/>
          <w:sz w:val="28"/>
          <w:szCs w:val="28"/>
          <w:lang w:eastAsia="zh-CN"/>
        </w:rPr>
        <w:t xml:space="preserve"> </w:t>
      </w:r>
    </w:p>
    <w:p w14:paraId="24634ED3" w14:textId="5DED5A1F" w:rsidR="00305297" w:rsidRPr="00CD2482" w:rsidRDefault="00305297" w:rsidP="00CD2482">
      <w:pPr>
        <w:widowControl w:val="0"/>
        <w:ind w:firstLine="567"/>
        <w:jc w:val="both"/>
        <w:rPr>
          <w:rFonts w:ascii="Times New Roman" w:hAnsi="Times New Roman"/>
          <w:color w:val="000000"/>
          <w:sz w:val="28"/>
          <w:szCs w:val="28"/>
          <w:lang w:eastAsia="uk-UA" w:bidi="uk-UA"/>
        </w:rPr>
      </w:pPr>
      <w:r w:rsidRPr="00CD2482">
        <w:rPr>
          <w:rFonts w:ascii="Times New Roman" w:hAnsi="Times New Roman"/>
          <w:color w:val="000000"/>
          <w:sz w:val="28"/>
          <w:szCs w:val="28"/>
          <w:lang w:eastAsia="uk-UA" w:bidi="uk-UA"/>
        </w:rPr>
        <w:t>За результатами проведен</w:t>
      </w:r>
      <w:r w:rsidR="00D066A6">
        <w:rPr>
          <w:rFonts w:ascii="Times New Roman" w:hAnsi="Times New Roman"/>
          <w:color w:val="000000"/>
          <w:sz w:val="28"/>
          <w:szCs w:val="28"/>
          <w:lang w:eastAsia="uk-UA" w:bidi="uk-UA"/>
        </w:rPr>
        <w:t>их</w:t>
      </w:r>
      <w:r w:rsidRPr="00CD2482">
        <w:rPr>
          <w:rFonts w:ascii="Times New Roman" w:hAnsi="Times New Roman"/>
          <w:color w:val="000000"/>
          <w:sz w:val="28"/>
          <w:szCs w:val="28"/>
          <w:lang w:eastAsia="uk-UA" w:bidi="uk-UA"/>
        </w:rPr>
        <w:t xml:space="preserve"> аналіз</w:t>
      </w:r>
      <w:r w:rsidR="00C809E5">
        <w:rPr>
          <w:rFonts w:ascii="Times New Roman" w:hAnsi="Times New Roman"/>
          <w:color w:val="000000"/>
          <w:sz w:val="28"/>
          <w:szCs w:val="28"/>
          <w:lang w:eastAsia="uk-UA" w:bidi="uk-UA"/>
        </w:rPr>
        <w:t>ів</w:t>
      </w:r>
      <w:r w:rsidRPr="00CD2482">
        <w:rPr>
          <w:rFonts w:ascii="Times New Roman" w:hAnsi="Times New Roman"/>
          <w:color w:val="000000"/>
          <w:sz w:val="28"/>
          <w:szCs w:val="28"/>
          <w:lang w:eastAsia="uk-UA" w:bidi="uk-UA"/>
        </w:rPr>
        <w:t xml:space="preserve"> </w:t>
      </w:r>
      <w:r w:rsidR="00640E3E" w:rsidRPr="00CD2482">
        <w:rPr>
          <w:rFonts w:ascii="Times New Roman" w:hAnsi="Times New Roman"/>
          <w:color w:val="000000"/>
          <w:sz w:val="28"/>
          <w:szCs w:val="28"/>
          <w:lang w:eastAsia="uk-UA" w:bidi="uk-UA"/>
        </w:rPr>
        <w:t>п</w:t>
      </w:r>
      <w:r w:rsidR="00AB3E3C" w:rsidRPr="00CD2482">
        <w:rPr>
          <w:rFonts w:ascii="Times New Roman" w:hAnsi="Times New Roman"/>
          <w:color w:val="000000"/>
          <w:sz w:val="28"/>
          <w:szCs w:val="28"/>
          <w:lang w:eastAsia="uk-UA" w:bidi="uk-UA"/>
        </w:rPr>
        <w:t>роект</w:t>
      </w:r>
      <w:r w:rsidR="00D066A6">
        <w:rPr>
          <w:rFonts w:ascii="Times New Roman" w:hAnsi="Times New Roman"/>
          <w:color w:val="000000"/>
          <w:sz w:val="28"/>
          <w:szCs w:val="28"/>
          <w:lang w:eastAsia="uk-UA" w:bidi="uk-UA"/>
        </w:rPr>
        <w:t>ів</w:t>
      </w:r>
      <w:r w:rsidR="00AB3E3C" w:rsidRPr="00CD2482">
        <w:rPr>
          <w:rFonts w:ascii="Times New Roman" w:hAnsi="Times New Roman"/>
          <w:color w:val="000000"/>
          <w:sz w:val="28"/>
          <w:szCs w:val="28"/>
          <w:lang w:eastAsia="uk-UA" w:bidi="uk-UA"/>
        </w:rPr>
        <w:t xml:space="preserve"> рішен</w:t>
      </w:r>
      <w:r w:rsidR="00D066A6">
        <w:rPr>
          <w:rFonts w:ascii="Times New Roman" w:hAnsi="Times New Roman"/>
          <w:color w:val="000000"/>
          <w:sz w:val="28"/>
          <w:szCs w:val="28"/>
          <w:lang w:eastAsia="uk-UA" w:bidi="uk-UA"/>
        </w:rPr>
        <w:t>ь</w:t>
      </w:r>
      <w:r w:rsidRPr="00CD2482">
        <w:rPr>
          <w:rFonts w:ascii="Times New Roman" w:hAnsi="Times New Roman"/>
          <w:color w:val="000000"/>
          <w:sz w:val="28"/>
          <w:szCs w:val="28"/>
          <w:lang w:eastAsia="uk-UA" w:bidi="uk-UA"/>
        </w:rPr>
        <w:t>, експертн</w:t>
      </w:r>
      <w:r w:rsidR="00C809E5">
        <w:rPr>
          <w:rFonts w:ascii="Times New Roman" w:hAnsi="Times New Roman"/>
          <w:color w:val="000000"/>
          <w:sz w:val="28"/>
          <w:szCs w:val="28"/>
          <w:lang w:eastAsia="uk-UA" w:bidi="uk-UA"/>
        </w:rPr>
        <w:t>их</w:t>
      </w:r>
      <w:r w:rsidRPr="00CD2482">
        <w:rPr>
          <w:rFonts w:ascii="Times New Roman" w:hAnsi="Times New Roman"/>
          <w:color w:val="000000"/>
          <w:sz w:val="28"/>
          <w:szCs w:val="28"/>
          <w:lang w:eastAsia="uk-UA" w:bidi="uk-UA"/>
        </w:rPr>
        <w:t xml:space="preserve"> висновк</w:t>
      </w:r>
      <w:r w:rsidR="00C809E5">
        <w:rPr>
          <w:rFonts w:ascii="Times New Roman" w:hAnsi="Times New Roman"/>
          <w:color w:val="000000"/>
          <w:sz w:val="28"/>
          <w:szCs w:val="28"/>
          <w:lang w:eastAsia="uk-UA" w:bidi="uk-UA"/>
        </w:rPr>
        <w:t>ів</w:t>
      </w:r>
      <w:r w:rsidRPr="00CD2482">
        <w:rPr>
          <w:rFonts w:ascii="Times New Roman" w:hAnsi="Times New Roman"/>
          <w:color w:val="000000"/>
          <w:sz w:val="28"/>
          <w:szCs w:val="28"/>
          <w:lang w:eastAsia="uk-UA" w:bidi="uk-UA"/>
        </w:rPr>
        <w:t xml:space="preserve"> </w:t>
      </w:r>
      <w:r w:rsidR="00DF6FC1" w:rsidRPr="007A055B">
        <w:rPr>
          <w:rFonts w:ascii="Times New Roman" w:hAnsi="Times New Roman"/>
          <w:bCs/>
          <w:sz w:val="28"/>
          <w:szCs w:val="28"/>
          <w:lang w:eastAsia="uk-UA"/>
        </w:rPr>
        <w:t>постійно діючої комісії селищної ради з питань планування фінансів, бюджету та соціально-економічного розвитку, інвестицій та міжнародного співробітництва</w:t>
      </w:r>
      <w:r w:rsidR="00DF6FC1">
        <w:rPr>
          <w:rFonts w:ascii="Times New Roman" w:hAnsi="Times New Roman"/>
          <w:b/>
          <w:sz w:val="28"/>
          <w:szCs w:val="28"/>
          <w:lang w:eastAsia="uk-UA"/>
        </w:rPr>
        <w:t xml:space="preserve"> </w:t>
      </w:r>
      <w:r w:rsidRPr="00CD2482">
        <w:rPr>
          <w:rFonts w:ascii="Times New Roman" w:hAnsi="Times New Roman"/>
          <w:color w:val="000000"/>
          <w:sz w:val="28"/>
          <w:szCs w:val="28"/>
          <w:lang w:eastAsia="uk-UA" w:bidi="uk-UA"/>
        </w:rPr>
        <w:t>, а також аналіз</w:t>
      </w:r>
      <w:r w:rsidR="00C809E5">
        <w:rPr>
          <w:rFonts w:ascii="Times New Roman" w:hAnsi="Times New Roman"/>
          <w:color w:val="000000"/>
          <w:sz w:val="28"/>
          <w:szCs w:val="28"/>
          <w:lang w:eastAsia="uk-UA" w:bidi="uk-UA"/>
        </w:rPr>
        <w:t>ів</w:t>
      </w:r>
      <w:r w:rsidRPr="00CD2482">
        <w:rPr>
          <w:rFonts w:ascii="Times New Roman" w:hAnsi="Times New Roman"/>
          <w:color w:val="000000"/>
          <w:sz w:val="28"/>
          <w:szCs w:val="28"/>
          <w:lang w:eastAsia="uk-UA" w:bidi="uk-UA"/>
        </w:rPr>
        <w:t xml:space="preserve"> регуляторного впливу до </w:t>
      </w:r>
      <w:r w:rsidR="00640E3E" w:rsidRPr="00CD2482">
        <w:rPr>
          <w:rFonts w:ascii="Times New Roman" w:hAnsi="Times New Roman"/>
          <w:color w:val="000000"/>
          <w:sz w:val="28"/>
          <w:szCs w:val="28"/>
          <w:lang w:eastAsia="uk-UA" w:bidi="uk-UA"/>
        </w:rPr>
        <w:t>п</w:t>
      </w:r>
      <w:r w:rsidRPr="00CD2482">
        <w:rPr>
          <w:rFonts w:ascii="Times New Roman" w:hAnsi="Times New Roman"/>
          <w:color w:val="000000"/>
          <w:sz w:val="28"/>
          <w:szCs w:val="28"/>
          <w:lang w:eastAsia="uk-UA" w:bidi="uk-UA"/>
        </w:rPr>
        <w:t>роект</w:t>
      </w:r>
      <w:r w:rsidR="00D066A6">
        <w:rPr>
          <w:rFonts w:ascii="Times New Roman" w:hAnsi="Times New Roman"/>
          <w:color w:val="000000"/>
          <w:sz w:val="28"/>
          <w:szCs w:val="28"/>
          <w:lang w:eastAsia="uk-UA" w:bidi="uk-UA"/>
        </w:rPr>
        <w:t>ів</w:t>
      </w:r>
      <w:r w:rsidRPr="00CD2482">
        <w:rPr>
          <w:rFonts w:ascii="Times New Roman" w:hAnsi="Times New Roman"/>
          <w:color w:val="000000"/>
          <w:sz w:val="28"/>
          <w:szCs w:val="28"/>
          <w:lang w:eastAsia="uk-UA" w:bidi="uk-UA"/>
        </w:rPr>
        <w:t xml:space="preserve"> рішен</w:t>
      </w:r>
      <w:r w:rsidR="00D066A6">
        <w:rPr>
          <w:rFonts w:ascii="Times New Roman" w:hAnsi="Times New Roman"/>
          <w:color w:val="000000"/>
          <w:sz w:val="28"/>
          <w:szCs w:val="28"/>
          <w:lang w:eastAsia="uk-UA" w:bidi="uk-UA"/>
        </w:rPr>
        <w:t>ь</w:t>
      </w:r>
      <w:r w:rsidRPr="00CD2482">
        <w:rPr>
          <w:rFonts w:ascii="Times New Roman" w:hAnsi="Times New Roman"/>
          <w:color w:val="000000"/>
          <w:sz w:val="28"/>
          <w:szCs w:val="28"/>
          <w:lang w:eastAsia="uk-UA" w:bidi="uk-UA"/>
        </w:rPr>
        <w:t xml:space="preserve"> на відповідність вимогам статті 4 Закону, повідомляємо.</w:t>
      </w:r>
    </w:p>
    <w:p w14:paraId="10D3BAA3" w14:textId="77777777" w:rsidR="00305297" w:rsidRPr="00CD2482" w:rsidRDefault="00305297" w:rsidP="00CD2482">
      <w:pPr>
        <w:ind w:firstLine="567"/>
        <w:jc w:val="both"/>
        <w:rPr>
          <w:rStyle w:val="rvts0"/>
          <w:rFonts w:ascii="Times New Roman" w:hAnsi="Times New Roman"/>
          <w:sz w:val="28"/>
          <w:szCs w:val="28"/>
        </w:rPr>
      </w:pPr>
      <w:r w:rsidRPr="00CD2482">
        <w:rPr>
          <w:rStyle w:val="rvts0"/>
          <w:rFonts w:ascii="Times New Roman" w:hAnsi="Times New Roman"/>
          <w:sz w:val="28"/>
          <w:szCs w:val="28"/>
        </w:rPr>
        <w:t xml:space="preserve">Податковий кодекс України </w:t>
      </w:r>
      <w:r w:rsidRPr="00CD2482">
        <w:rPr>
          <w:rFonts w:ascii="Times New Roman" w:hAnsi="Times New Roman"/>
          <w:bCs/>
          <w:sz w:val="28"/>
          <w:szCs w:val="28"/>
          <w:bdr w:val="none" w:sz="0" w:space="0" w:color="auto" w:frame="1"/>
          <w:lang w:eastAsia="uk-UA"/>
        </w:rPr>
        <w:t xml:space="preserve">(далі – </w:t>
      </w:r>
      <w:r w:rsidR="00500DAF" w:rsidRPr="00CD2482">
        <w:rPr>
          <w:rFonts w:ascii="Times New Roman" w:hAnsi="Times New Roman"/>
          <w:bCs/>
          <w:sz w:val="28"/>
          <w:szCs w:val="28"/>
          <w:bdr w:val="none" w:sz="0" w:space="0" w:color="auto" w:frame="1"/>
          <w:lang w:eastAsia="uk-UA"/>
        </w:rPr>
        <w:t>Кодекс</w:t>
      </w:r>
      <w:r w:rsidRPr="00CD2482">
        <w:rPr>
          <w:rFonts w:ascii="Times New Roman" w:hAnsi="Times New Roman"/>
          <w:bCs/>
          <w:sz w:val="28"/>
          <w:szCs w:val="28"/>
          <w:bdr w:val="none" w:sz="0" w:space="0" w:color="auto" w:frame="1"/>
          <w:lang w:eastAsia="uk-UA"/>
        </w:rPr>
        <w:t xml:space="preserve">) </w:t>
      </w:r>
      <w:r w:rsidRPr="00CD2482">
        <w:rPr>
          <w:rStyle w:val="rvts0"/>
          <w:rFonts w:ascii="Times New Roman" w:hAnsi="Times New Roman"/>
          <w:sz w:val="28"/>
          <w:szCs w:val="28"/>
        </w:rPr>
        <w:t>регулює відносини, що виникають у сфері справляння податків і зборів, зокрема</w:t>
      </w:r>
      <w:r w:rsidR="007F6F6D" w:rsidRPr="00CD2482">
        <w:rPr>
          <w:rStyle w:val="rvts0"/>
          <w:rFonts w:ascii="Times New Roman" w:hAnsi="Times New Roman"/>
          <w:sz w:val="28"/>
          <w:szCs w:val="28"/>
        </w:rPr>
        <w:t>,</w:t>
      </w:r>
      <w:r w:rsidRPr="00CD2482">
        <w:rPr>
          <w:rStyle w:val="rvts0"/>
          <w:rFonts w:ascii="Times New Roman" w:hAnsi="Times New Roman"/>
          <w:sz w:val="28"/>
          <w:szCs w:val="28"/>
        </w:rPr>
        <w:t xml:space="preserve"> визначає вичерпний перелік податків та зборів, що справляються в Україні, порядок їх адміністрування, платників податків та зборів, їх права та обов’язки тощо.</w:t>
      </w:r>
    </w:p>
    <w:p w14:paraId="25ABCBB8" w14:textId="77777777" w:rsidR="00305297" w:rsidRPr="00CD2482" w:rsidRDefault="00305297" w:rsidP="00CD2482">
      <w:pPr>
        <w:ind w:firstLine="567"/>
        <w:jc w:val="both"/>
        <w:rPr>
          <w:rStyle w:val="rvts0"/>
          <w:rFonts w:ascii="Times New Roman" w:hAnsi="Times New Roman"/>
          <w:sz w:val="28"/>
          <w:szCs w:val="28"/>
        </w:rPr>
      </w:pPr>
      <w:r w:rsidRPr="00CD2482">
        <w:rPr>
          <w:rFonts w:ascii="Times New Roman" w:hAnsi="Times New Roman"/>
          <w:sz w:val="28"/>
          <w:szCs w:val="28"/>
        </w:rPr>
        <w:t xml:space="preserve">Відповідно до пункту 12.3 статті 12 </w:t>
      </w:r>
      <w:r w:rsidR="00500DAF" w:rsidRPr="00CD2482">
        <w:rPr>
          <w:rFonts w:ascii="Times New Roman" w:hAnsi="Times New Roman"/>
          <w:bCs/>
          <w:sz w:val="28"/>
          <w:szCs w:val="28"/>
          <w:bdr w:val="none" w:sz="0" w:space="0" w:color="auto" w:frame="1"/>
          <w:lang w:eastAsia="uk-UA"/>
        </w:rPr>
        <w:t>Кодекс</w:t>
      </w:r>
      <w:r w:rsidRPr="00CD2482">
        <w:rPr>
          <w:rFonts w:ascii="Times New Roman" w:hAnsi="Times New Roman"/>
          <w:bCs/>
          <w:sz w:val="28"/>
          <w:szCs w:val="28"/>
          <w:bdr w:val="none" w:sz="0" w:space="0" w:color="auto" w:frame="1"/>
          <w:lang w:eastAsia="uk-UA"/>
        </w:rPr>
        <w:t xml:space="preserve"> </w:t>
      </w:r>
      <w:r w:rsidRPr="00CD2482">
        <w:rPr>
          <w:rFonts w:ascii="Times New Roman" w:hAnsi="Times New Roman"/>
          <w:sz w:val="28"/>
          <w:szCs w:val="28"/>
        </w:rPr>
        <w:t>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а їх вс</w:t>
      </w:r>
      <w:r w:rsidRPr="00CD2482">
        <w:rPr>
          <w:rStyle w:val="rvts0"/>
          <w:rFonts w:ascii="Times New Roman" w:hAnsi="Times New Roman"/>
          <w:sz w:val="28"/>
          <w:szCs w:val="28"/>
        </w:rPr>
        <w:t xml:space="preserve">тановлення здійснюється у порядку, визначеному </w:t>
      </w:r>
      <w:r w:rsidR="00500DAF" w:rsidRPr="00CD2482">
        <w:rPr>
          <w:rStyle w:val="rvts0"/>
          <w:rFonts w:ascii="Times New Roman" w:hAnsi="Times New Roman"/>
          <w:sz w:val="28"/>
          <w:szCs w:val="28"/>
        </w:rPr>
        <w:t>Кодексом</w:t>
      </w:r>
      <w:r w:rsidRPr="00CD2482">
        <w:rPr>
          <w:rStyle w:val="rvts0"/>
          <w:rFonts w:ascii="Times New Roman" w:hAnsi="Times New Roman"/>
          <w:sz w:val="28"/>
          <w:szCs w:val="28"/>
        </w:rPr>
        <w:t>.</w:t>
      </w:r>
    </w:p>
    <w:p w14:paraId="4AB316C7" w14:textId="77777777" w:rsidR="007C3FD9" w:rsidRDefault="007C3FD9" w:rsidP="00CD2482">
      <w:pPr>
        <w:pStyle w:val="ac"/>
        <w:tabs>
          <w:tab w:val="left" w:pos="426"/>
        </w:tabs>
        <w:ind w:left="0" w:firstLine="709"/>
        <w:jc w:val="both"/>
        <w:rPr>
          <w:rFonts w:ascii="Times New Roman" w:hAnsi="Times New Roman"/>
          <w:sz w:val="28"/>
          <w:szCs w:val="28"/>
          <w:shd w:val="clear" w:color="auto" w:fill="FFFFFF"/>
        </w:rPr>
      </w:pPr>
      <w:r w:rsidRPr="00CD2482">
        <w:rPr>
          <w:rFonts w:ascii="Times New Roman" w:hAnsi="Times New Roman"/>
          <w:sz w:val="28"/>
          <w:szCs w:val="28"/>
          <w:shd w:val="clear" w:color="auto" w:fill="FFFFFF"/>
        </w:rPr>
        <w:t>Водночас окремі положення проекту рішення не узгоджуються із вимогами Кодексу, зокрема в наступному.</w:t>
      </w:r>
    </w:p>
    <w:p w14:paraId="537DAE54" w14:textId="77777777" w:rsidR="00A235FD" w:rsidRPr="00CD2482" w:rsidRDefault="00A235FD" w:rsidP="00CD2482">
      <w:pPr>
        <w:pStyle w:val="ac"/>
        <w:tabs>
          <w:tab w:val="left" w:pos="426"/>
        </w:tabs>
        <w:ind w:left="0" w:firstLine="709"/>
        <w:jc w:val="both"/>
        <w:rPr>
          <w:rFonts w:ascii="Times New Roman" w:hAnsi="Times New Roman"/>
          <w:sz w:val="28"/>
          <w:szCs w:val="28"/>
          <w:shd w:val="clear" w:color="auto" w:fill="FFFFFF"/>
        </w:rPr>
      </w:pPr>
    </w:p>
    <w:p w14:paraId="1795A4C9" w14:textId="77777777" w:rsidR="00832852" w:rsidRDefault="00832852" w:rsidP="00CD2482">
      <w:pPr>
        <w:pStyle w:val="indent"/>
        <w:shd w:val="clear" w:color="auto" w:fill="FFFFFF"/>
        <w:spacing w:before="0" w:beforeAutospacing="0" w:after="0" w:afterAutospacing="0"/>
        <w:ind w:firstLine="567"/>
        <w:jc w:val="both"/>
        <w:textAlignment w:val="baseline"/>
        <w:rPr>
          <w:b/>
          <w:bCs/>
          <w:i/>
          <w:iCs/>
          <w:color w:val="000000"/>
          <w:sz w:val="28"/>
          <w:szCs w:val="28"/>
          <w:lang w:val="uk-UA" w:eastAsia="uk-UA" w:bidi="uk-UA"/>
        </w:rPr>
      </w:pPr>
      <w:r w:rsidRPr="00832852">
        <w:rPr>
          <w:b/>
          <w:bCs/>
          <w:i/>
          <w:iCs/>
          <w:color w:val="000000"/>
          <w:sz w:val="28"/>
          <w:szCs w:val="28"/>
          <w:lang w:val="uk-UA" w:eastAsia="uk-UA" w:bidi="uk-UA"/>
        </w:rPr>
        <w:t>Щодо проекту рішення 1</w:t>
      </w:r>
    </w:p>
    <w:p w14:paraId="47EC355F" w14:textId="11A78FBD" w:rsidR="00FD073E" w:rsidRPr="00A235FD" w:rsidRDefault="0069245B" w:rsidP="00FD073E">
      <w:pPr>
        <w:pStyle w:val="indent"/>
        <w:shd w:val="clear" w:color="auto" w:fill="FFFFFF"/>
        <w:ind w:firstLine="567"/>
        <w:jc w:val="both"/>
        <w:textAlignment w:val="baseline"/>
        <w:rPr>
          <w:sz w:val="28"/>
          <w:szCs w:val="28"/>
          <w:u w:val="single"/>
          <w:shd w:val="clear" w:color="auto" w:fill="FFFFFF"/>
        </w:rPr>
      </w:pPr>
      <w:r w:rsidRPr="00B82DCB">
        <w:rPr>
          <w:bCs/>
          <w:iCs/>
          <w:sz w:val="28"/>
          <w:szCs w:val="28"/>
          <w:lang w:eastAsia="uk-UA" w:bidi="uk-UA"/>
        </w:rPr>
        <w:t xml:space="preserve">Пунктом 7.1 </w:t>
      </w:r>
      <w:proofErr w:type="spellStart"/>
      <w:r w:rsidRPr="00B82DCB">
        <w:rPr>
          <w:bCs/>
          <w:iCs/>
          <w:sz w:val="28"/>
          <w:szCs w:val="28"/>
          <w:lang w:eastAsia="uk-UA" w:bidi="uk-UA"/>
        </w:rPr>
        <w:t>статті</w:t>
      </w:r>
      <w:proofErr w:type="spellEnd"/>
      <w:r w:rsidRPr="00B82DCB">
        <w:rPr>
          <w:bCs/>
          <w:iCs/>
          <w:sz w:val="28"/>
          <w:szCs w:val="28"/>
          <w:lang w:eastAsia="uk-UA" w:bidi="uk-UA"/>
        </w:rPr>
        <w:t xml:space="preserve"> 7 Кодексу </w:t>
      </w:r>
      <w:proofErr w:type="spellStart"/>
      <w:r w:rsidRPr="00B82DCB">
        <w:rPr>
          <w:bCs/>
          <w:iCs/>
          <w:sz w:val="28"/>
          <w:szCs w:val="28"/>
          <w:lang w:eastAsia="uk-UA" w:bidi="uk-UA"/>
        </w:rPr>
        <w:t>визначені</w:t>
      </w:r>
      <w:proofErr w:type="spellEnd"/>
      <w:r w:rsidRPr="00B82DCB">
        <w:rPr>
          <w:bCs/>
          <w:iCs/>
          <w:sz w:val="28"/>
          <w:szCs w:val="28"/>
          <w:lang w:eastAsia="uk-UA" w:bidi="uk-UA"/>
        </w:rPr>
        <w:t xml:space="preserve"> </w:t>
      </w:r>
      <w:proofErr w:type="spellStart"/>
      <w:r w:rsidRPr="00B82DCB">
        <w:rPr>
          <w:bCs/>
          <w:iCs/>
          <w:sz w:val="28"/>
          <w:szCs w:val="28"/>
          <w:u w:val="single"/>
          <w:lang w:eastAsia="uk-UA" w:bidi="uk-UA"/>
        </w:rPr>
        <w:t>обов’язкові</w:t>
      </w:r>
      <w:proofErr w:type="spellEnd"/>
      <w:r w:rsidRPr="00B82DCB">
        <w:rPr>
          <w:bCs/>
          <w:iCs/>
          <w:sz w:val="28"/>
          <w:szCs w:val="28"/>
          <w:u w:val="single"/>
          <w:lang w:eastAsia="uk-UA" w:bidi="uk-UA"/>
        </w:rPr>
        <w:t xml:space="preserve"> </w:t>
      </w:r>
      <w:proofErr w:type="spellStart"/>
      <w:r w:rsidRPr="00B82DCB">
        <w:rPr>
          <w:bCs/>
          <w:iCs/>
          <w:sz w:val="28"/>
          <w:szCs w:val="28"/>
          <w:u w:val="single"/>
          <w:lang w:eastAsia="uk-UA" w:bidi="uk-UA"/>
        </w:rPr>
        <w:t>елементи</w:t>
      </w:r>
      <w:proofErr w:type="spellEnd"/>
      <w:r w:rsidRPr="00B82DCB">
        <w:rPr>
          <w:bCs/>
          <w:iCs/>
          <w:sz w:val="28"/>
          <w:szCs w:val="28"/>
          <w:u w:val="single"/>
          <w:lang w:eastAsia="uk-UA" w:bidi="uk-UA"/>
        </w:rPr>
        <w:t xml:space="preserve"> </w:t>
      </w:r>
      <w:proofErr w:type="spellStart"/>
      <w:r w:rsidRPr="00B82DCB">
        <w:rPr>
          <w:bCs/>
          <w:iCs/>
          <w:sz w:val="28"/>
          <w:szCs w:val="28"/>
          <w:u w:val="single"/>
          <w:lang w:eastAsia="uk-UA" w:bidi="uk-UA"/>
        </w:rPr>
        <w:t>податку</w:t>
      </w:r>
      <w:proofErr w:type="spellEnd"/>
      <w:r w:rsidRPr="00B82DCB">
        <w:rPr>
          <w:bCs/>
          <w:iCs/>
          <w:sz w:val="28"/>
          <w:szCs w:val="28"/>
          <w:lang w:eastAsia="uk-UA" w:bidi="uk-UA"/>
        </w:rPr>
        <w:t xml:space="preserve">, а </w:t>
      </w:r>
      <w:proofErr w:type="spellStart"/>
      <w:r w:rsidRPr="00B82DCB">
        <w:rPr>
          <w:bCs/>
          <w:iCs/>
          <w:sz w:val="28"/>
          <w:szCs w:val="28"/>
          <w:lang w:eastAsia="uk-UA" w:bidi="uk-UA"/>
        </w:rPr>
        <w:t>саме</w:t>
      </w:r>
      <w:proofErr w:type="spellEnd"/>
      <w:r w:rsidRPr="00B82DCB">
        <w:rPr>
          <w:bCs/>
          <w:iCs/>
          <w:sz w:val="28"/>
          <w:szCs w:val="28"/>
          <w:lang w:eastAsia="uk-UA" w:bidi="uk-UA"/>
        </w:rPr>
        <w:t xml:space="preserve">: </w:t>
      </w:r>
      <w:proofErr w:type="spellStart"/>
      <w:r w:rsidRPr="00B82DCB">
        <w:rPr>
          <w:bCs/>
          <w:iCs/>
          <w:sz w:val="28"/>
          <w:szCs w:val="28"/>
          <w:lang w:eastAsia="uk-UA" w:bidi="uk-UA"/>
        </w:rPr>
        <w:t>платники</w:t>
      </w:r>
      <w:proofErr w:type="spellEnd"/>
      <w:r w:rsidRPr="00B82DCB">
        <w:rPr>
          <w:bCs/>
          <w:iCs/>
          <w:sz w:val="28"/>
          <w:szCs w:val="28"/>
          <w:lang w:eastAsia="uk-UA" w:bidi="uk-UA"/>
        </w:rPr>
        <w:t xml:space="preserve"> </w:t>
      </w:r>
      <w:proofErr w:type="spellStart"/>
      <w:r w:rsidRPr="00B82DCB">
        <w:rPr>
          <w:bCs/>
          <w:iCs/>
          <w:sz w:val="28"/>
          <w:szCs w:val="28"/>
          <w:lang w:eastAsia="uk-UA" w:bidi="uk-UA"/>
        </w:rPr>
        <w:t>податку</w:t>
      </w:r>
      <w:proofErr w:type="spellEnd"/>
      <w:r w:rsidRPr="00B82DCB">
        <w:rPr>
          <w:bCs/>
          <w:iCs/>
          <w:sz w:val="28"/>
          <w:szCs w:val="28"/>
          <w:lang w:eastAsia="uk-UA" w:bidi="uk-UA"/>
        </w:rPr>
        <w:t xml:space="preserve">; </w:t>
      </w:r>
      <w:proofErr w:type="spellStart"/>
      <w:r w:rsidRPr="00B82DCB">
        <w:rPr>
          <w:bCs/>
          <w:iCs/>
          <w:sz w:val="28"/>
          <w:szCs w:val="28"/>
          <w:lang w:eastAsia="uk-UA" w:bidi="uk-UA"/>
        </w:rPr>
        <w:t>об’єкт</w:t>
      </w:r>
      <w:proofErr w:type="spellEnd"/>
      <w:r w:rsidRPr="00B82DCB">
        <w:rPr>
          <w:bCs/>
          <w:iCs/>
          <w:sz w:val="28"/>
          <w:szCs w:val="28"/>
          <w:lang w:eastAsia="uk-UA" w:bidi="uk-UA"/>
        </w:rPr>
        <w:t xml:space="preserve"> </w:t>
      </w:r>
      <w:proofErr w:type="spellStart"/>
      <w:r w:rsidRPr="00B82DCB">
        <w:rPr>
          <w:bCs/>
          <w:iCs/>
          <w:sz w:val="28"/>
          <w:szCs w:val="28"/>
          <w:lang w:eastAsia="uk-UA" w:bidi="uk-UA"/>
        </w:rPr>
        <w:t>оподаткування</w:t>
      </w:r>
      <w:proofErr w:type="spellEnd"/>
      <w:r w:rsidRPr="00B82DCB">
        <w:rPr>
          <w:bCs/>
          <w:iCs/>
          <w:sz w:val="28"/>
          <w:szCs w:val="28"/>
          <w:lang w:eastAsia="uk-UA" w:bidi="uk-UA"/>
        </w:rPr>
        <w:t xml:space="preserve">; база </w:t>
      </w:r>
      <w:proofErr w:type="spellStart"/>
      <w:r w:rsidRPr="00B82DCB">
        <w:rPr>
          <w:bCs/>
          <w:iCs/>
          <w:sz w:val="28"/>
          <w:szCs w:val="28"/>
          <w:lang w:eastAsia="uk-UA" w:bidi="uk-UA"/>
        </w:rPr>
        <w:t>оподаткування</w:t>
      </w:r>
      <w:proofErr w:type="spellEnd"/>
      <w:r w:rsidRPr="00B82DCB">
        <w:rPr>
          <w:bCs/>
          <w:iCs/>
          <w:sz w:val="28"/>
          <w:szCs w:val="28"/>
          <w:lang w:eastAsia="uk-UA" w:bidi="uk-UA"/>
        </w:rPr>
        <w:t xml:space="preserve">; ставка </w:t>
      </w:r>
      <w:proofErr w:type="spellStart"/>
      <w:r w:rsidRPr="00B82DCB">
        <w:rPr>
          <w:bCs/>
          <w:iCs/>
          <w:sz w:val="28"/>
          <w:szCs w:val="28"/>
          <w:lang w:eastAsia="uk-UA" w:bidi="uk-UA"/>
        </w:rPr>
        <w:t>податку</w:t>
      </w:r>
      <w:proofErr w:type="spellEnd"/>
      <w:r w:rsidRPr="00B82DCB">
        <w:rPr>
          <w:bCs/>
          <w:iCs/>
          <w:sz w:val="28"/>
          <w:szCs w:val="28"/>
          <w:lang w:eastAsia="uk-UA" w:bidi="uk-UA"/>
        </w:rPr>
        <w:t xml:space="preserve">; порядок </w:t>
      </w:r>
      <w:proofErr w:type="spellStart"/>
      <w:r w:rsidRPr="00B82DCB">
        <w:rPr>
          <w:bCs/>
          <w:iCs/>
          <w:sz w:val="28"/>
          <w:szCs w:val="28"/>
          <w:lang w:eastAsia="uk-UA" w:bidi="uk-UA"/>
        </w:rPr>
        <w:t>обчислення</w:t>
      </w:r>
      <w:proofErr w:type="spellEnd"/>
      <w:r w:rsidRPr="00B82DCB">
        <w:rPr>
          <w:bCs/>
          <w:iCs/>
          <w:sz w:val="28"/>
          <w:szCs w:val="28"/>
          <w:lang w:eastAsia="uk-UA" w:bidi="uk-UA"/>
        </w:rPr>
        <w:t xml:space="preserve"> </w:t>
      </w:r>
      <w:proofErr w:type="spellStart"/>
      <w:r w:rsidRPr="00B82DCB">
        <w:rPr>
          <w:bCs/>
          <w:iCs/>
          <w:sz w:val="28"/>
          <w:szCs w:val="28"/>
          <w:lang w:eastAsia="uk-UA" w:bidi="uk-UA"/>
        </w:rPr>
        <w:t>податку</w:t>
      </w:r>
      <w:proofErr w:type="spellEnd"/>
      <w:r w:rsidRPr="00B82DCB">
        <w:rPr>
          <w:bCs/>
          <w:iCs/>
          <w:sz w:val="28"/>
          <w:szCs w:val="28"/>
          <w:lang w:eastAsia="uk-UA" w:bidi="uk-UA"/>
        </w:rPr>
        <w:t xml:space="preserve">; </w:t>
      </w:r>
      <w:proofErr w:type="spellStart"/>
      <w:r w:rsidRPr="00B82DCB">
        <w:rPr>
          <w:bCs/>
          <w:iCs/>
          <w:sz w:val="28"/>
          <w:szCs w:val="28"/>
          <w:lang w:eastAsia="uk-UA" w:bidi="uk-UA"/>
        </w:rPr>
        <w:t>податковий</w:t>
      </w:r>
      <w:proofErr w:type="spellEnd"/>
      <w:r w:rsidRPr="00B82DCB">
        <w:rPr>
          <w:bCs/>
          <w:iCs/>
          <w:sz w:val="28"/>
          <w:szCs w:val="28"/>
          <w:lang w:eastAsia="uk-UA" w:bidi="uk-UA"/>
        </w:rPr>
        <w:t xml:space="preserve"> </w:t>
      </w:r>
      <w:proofErr w:type="spellStart"/>
      <w:r w:rsidRPr="00B82DCB">
        <w:rPr>
          <w:bCs/>
          <w:iCs/>
          <w:sz w:val="28"/>
          <w:szCs w:val="28"/>
          <w:lang w:eastAsia="uk-UA" w:bidi="uk-UA"/>
        </w:rPr>
        <w:t>період</w:t>
      </w:r>
      <w:proofErr w:type="spellEnd"/>
      <w:r w:rsidRPr="00B82DCB">
        <w:rPr>
          <w:bCs/>
          <w:iCs/>
          <w:sz w:val="28"/>
          <w:szCs w:val="28"/>
          <w:lang w:eastAsia="uk-UA" w:bidi="uk-UA"/>
        </w:rPr>
        <w:t xml:space="preserve">; строк та порядок </w:t>
      </w:r>
      <w:proofErr w:type="spellStart"/>
      <w:r w:rsidRPr="00B82DCB">
        <w:rPr>
          <w:bCs/>
          <w:iCs/>
          <w:sz w:val="28"/>
          <w:szCs w:val="28"/>
          <w:lang w:eastAsia="uk-UA" w:bidi="uk-UA"/>
        </w:rPr>
        <w:t>сплати</w:t>
      </w:r>
      <w:proofErr w:type="spellEnd"/>
      <w:r w:rsidRPr="00B82DCB">
        <w:rPr>
          <w:bCs/>
          <w:iCs/>
          <w:sz w:val="28"/>
          <w:szCs w:val="28"/>
          <w:lang w:eastAsia="uk-UA" w:bidi="uk-UA"/>
        </w:rPr>
        <w:t xml:space="preserve"> </w:t>
      </w:r>
      <w:proofErr w:type="spellStart"/>
      <w:r w:rsidRPr="00B82DCB">
        <w:rPr>
          <w:bCs/>
          <w:iCs/>
          <w:sz w:val="28"/>
          <w:szCs w:val="28"/>
          <w:lang w:eastAsia="uk-UA" w:bidi="uk-UA"/>
        </w:rPr>
        <w:t>податку</w:t>
      </w:r>
      <w:proofErr w:type="spellEnd"/>
      <w:r w:rsidRPr="00B82DCB">
        <w:rPr>
          <w:bCs/>
          <w:iCs/>
          <w:sz w:val="28"/>
          <w:szCs w:val="28"/>
          <w:lang w:eastAsia="uk-UA" w:bidi="uk-UA"/>
        </w:rPr>
        <w:t xml:space="preserve">; </w:t>
      </w:r>
      <w:r w:rsidRPr="00B82DCB">
        <w:rPr>
          <w:bCs/>
          <w:iCs/>
          <w:sz w:val="28"/>
          <w:szCs w:val="28"/>
          <w:u w:val="single"/>
          <w:lang w:eastAsia="uk-UA" w:bidi="uk-UA"/>
        </w:rPr>
        <w:t xml:space="preserve">строк та порядок </w:t>
      </w:r>
      <w:proofErr w:type="spellStart"/>
      <w:r w:rsidRPr="00B82DCB">
        <w:rPr>
          <w:bCs/>
          <w:iCs/>
          <w:sz w:val="28"/>
          <w:szCs w:val="28"/>
          <w:u w:val="single"/>
          <w:lang w:eastAsia="uk-UA" w:bidi="uk-UA"/>
        </w:rPr>
        <w:t>подання</w:t>
      </w:r>
      <w:proofErr w:type="spellEnd"/>
      <w:r w:rsidRPr="00B82DCB">
        <w:rPr>
          <w:bCs/>
          <w:iCs/>
          <w:sz w:val="28"/>
          <w:szCs w:val="28"/>
          <w:u w:val="single"/>
          <w:lang w:eastAsia="uk-UA" w:bidi="uk-UA"/>
        </w:rPr>
        <w:t xml:space="preserve"> </w:t>
      </w:r>
      <w:proofErr w:type="spellStart"/>
      <w:r w:rsidRPr="00B82DCB">
        <w:rPr>
          <w:bCs/>
          <w:iCs/>
          <w:sz w:val="28"/>
          <w:szCs w:val="28"/>
          <w:u w:val="single"/>
          <w:lang w:eastAsia="uk-UA" w:bidi="uk-UA"/>
        </w:rPr>
        <w:t>звітності</w:t>
      </w:r>
      <w:proofErr w:type="spellEnd"/>
      <w:r w:rsidRPr="00B82DCB">
        <w:rPr>
          <w:bCs/>
          <w:iCs/>
          <w:sz w:val="28"/>
          <w:szCs w:val="28"/>
          <w:u w:val="single"/>
          <w:lang w:eastAsia="uk-UA" w:bidi="uk-UA"/>
        </w:rPr>
        <w:t xml:space="preserve"> про </w:t>
      </w:r>
      <w:proofErr w:type="spellStart"/>
      <w:r w:rsidRPr="00B82DCB">
        <w:rPr>
          <w:bCs/>
          <w:iCs/>
          <w:sz w:val="28"/>
          <w:szCs w:val="28"/>
          <w:u w:val="single"/>
          <w:lang w:eastAsia="uk-UA" w:bidi="uk-UA"/>
        </w:rPr>
        <w:t>обчислення</w:t>
      </w:r>
      <w:proofErr w:type="spellEnd"/>
      <w:r w:rsidRPr="00B82DCB">
        <w:rPr>
          <w:bCs/>
          <w:iCs/>
          <w:sz w:val="28"/>
          <w:szCs w:val="28"/>
          <w:u w:val="single"/>
          <w:lang w:eastAsia="uk-UA" w:bidi="uk-UA"/>
        </w:rPr>
        <w:t xml:space="preserve"> і </w:t>
      </w:r>
      <w:proofErr w:type="spellStart"/>
      <w:r w:rsidRPr="00B82DCB">
        <w:rPr>
          <w:bCs/>
          <w:iCs/>
          <w:sz w:val="28"/>
          <w:szCs w:val="28"/>
          <w:u w:val="single"/>
          <w:lang w:eastAsia="uk-UA" w:bidi="uk-UA"/>
        </w:rPr>
        <w:t>сплату</w:t>
      </w:r>
      <w:proofErr w:type="spellEnd"/>
      <w:r w:rsidRPr="00B82DCB">
        <w:rPr>
          <w:bCs/>
          <w:iCs/>
          <w:sz w:val="28"/>
          <w:szCs w:val="28"/>
          <w:u w:val="single"/>
          <w:lang w:eastAsia="uk-UA" w:bidi="uk-UA"/>
        </w:rPr>
        <w:t xml:space="preserve"> </w:t>
      </w:r>
      <w:proofErr w:type="spellStart"/>
      <w:r w:rsidRPr="00B82DCB">
        <w:rPr>
          <w:bCs/>
          <w:iCs/>
          <w:sz w:val="28"/>
          <w:szCs w:val="28"/>
          <w:u w:val="single"/>
          <w:lang w:eastAsia="uk-UA" w:bidi="uk-UA"/>
        </w:rPr>
        <w:t>податк</w:t>
      </w:r>
      <w:r w:rsidRPr="00B82DCB">
        <w:rPr>
          <w:bCs/>
          <w:iCs/>
          <w:sz w:val="28"/>
          <w:szCs w:val="28"/>
          <w:lang w:eastAsia="uk-UA" w:bidi="uk-UA"/>
        </w:rPr>
        <w:t>у</w:t>
      </w:r>
      <w:proofErr w:type="spellEnd"/>
      <w:r w:rsidRPr="00B82DCB">
        <w:rPr>
          <w:bCs/>
          <w:iCs/>
          <w:sz w:val="28"/>
          <w:szCs w:val="28"/>
          <w:lang w:eastAsia="uk-UA" w:bidi="uk-UA"/>
        </w:rPr>
        <w:t xml:space="preserve">. </w:t>
      </w:r>
      <w:proofErr w:type="spellStart"/>
      <w:r w:rsidRPr="00B82DCB">
        <w:rPr>
          <w:bCs/>
          <w:iCs/>
          <w:sz w:val="28"/>
          <w:szCs w:val="28"/>
          <w:lang w:eastAsia="uk-UA" w:bidi="uk-UA"/>
        </w:rPr>
        <w:t>Отже</w:t>
      </w:r>
      <w:proofErr w:type="spellEnd"/>
      <w:r w:rsidRPr="00B82DCB">
        <w:rPr>
          <w:bCs/>
          <w:iCs/>
          <w:sz w:val="28"/>
          <w:szCs w:val="28"/>
          <w:lang w:eastAsia="uk-UA" w:bidi="uk-UA"/>
        </w:rPr>
        <w:t xml:space="preserve">, </w:t>
      </w:r>
      <w:proofErr w:type="spellStart"/>
      <w:r w:rsidRPr="00B82DCB">
        <w:rPr>
          <w:bCs/>
          <w:iCs/>
          <w:sz w:val="28"/>
          <w:szCs w:val="28"/>
          <w:lang w:eastAsia="uk-UA" w:bidi="uk-UA"/>
        </w:rPr>
        <w:t>пропонуємо</w:t>
      </w:r>
      <w:proofErr w:type="spellEnd"/>
      <w:r w:rsidRPr="00B82DCB">
        <w:rPr>
          <w:bCs/>
          <w:iCs/>
          <w:sz w:val="28"/>
          <w:szCs w:val="28"/>
          <w:lang w:eastAsia="uk-UA" w:bidi="uk-UA"/>
        </w:rPr>
        <w:t xml:space="preserve"> </w:t>
      </w:r>
      <w:proofErr w:type="spellStart"/>
      <w:r w:rsidRPr="00B82DCB">
        <w:rPr>
          <w:bCs/>
          <w:iCs/>
          <w:sz w:val="28"/>
          <w:szCs w:val="28"/>
          <w:lang w:eastAsia="uk-UA" w:bidi="uk-UA"/>
        </w:rPr>
        <w:t>визначити</w:t>
      </w:r>
      <w:proofErr w:type="spellEnd"/>
      <w:r w:rsidRPr="00B82DCB">
        <w:rPr>
          <w:bCs/>
          <w:iCs/>
          <w:sz w:val="28"/>
          <w:szCs w:val="28"/>
          <w:lang w:eastAsia="uk-UA" w:bidi="uk-UA"/>
        </w:rPr>
        <w:t xml:space="preserve"> в </w:t>
      </w:r>
      <w:proofErr w:type="spellStart"/>
      <w:r w:rsidRPr="00B82DCB">
        <w:rPr>
          <w:bCs/>
          <w:iCs/>
          <w:sz w:val="28"/>
          <w:szCs w:val="28"/>
          <w:lang w:eastAsia="uk-UA" w:bidi="uk-UA"/>
        </w:rPr>
        <w:t>додатку</w:t>
      </w:r>
      <w:proofErr w:type="spellEnd"/>
      <w:r w:rsidRPr="00B82DCB">
        <w:rPr>
          <w:bCs/>
          <w:iCs/>
          <w:sz w:val="28"/>
          <w:szCs w:val="28"/>
          <w:lang w:eastAsia="uk-UA" w:bidi="uk-UA"/>
        </w:rPr>
        <w:t xml:space="preserve"> </w:t>
      </w:r>
      <w:r w:rsidR="00FA4E85">
        <w:rPr>
          <w:bCs/>
          <w:iCs/>
          <w:sz w:val="28"/>
          <w:szCs w:val="28"/>
          <w:lang w:val="uk-UA" w:eastAsia="uk-UA" w:bidi="uk-UA"/>
        </w:rPr>
        <w:t>3</w:t>
      </w:r>
      <w:r w:rsidRPr="00B82DCB">
        <w:rPr>
          <w:bCs/>
          <w:iCs/>
          <w:sz w:val="28"/>
          <w:szCs w:val="28"/>
          <w:lang w:eastAsia="uk-UA" w:bidi="uk-UA"/>
        </w:rPr>
        <w:t xml:space="preserve"> до проекту                                           </w:t>
      </w:r>
      <w:proofErr w:type="spellStart"/>
      <w:r w:rsidRPr="00B82DCB">
        <w:rPr>
          <w:bCs/>
          <w:iCs/>
          <w:sz w:val="28"/>
          <w:szCs w:val="28"/>
          <w:lang w:eastAsia="uk-UA" w:bidi="uk-UA"/>
        </w:rPr>
        <w:t>рішення</w:t>
      </w:r>
      <w:proofErr w:type="spellEnd"/>
      <w:r w:rsidRPr="00B82DCB">
        <w:rPr>
          <w:bCs/>
          <w:iCs/>
          <w:sz w:val="28"/>
          <w:szCs w:val="28"/>
          <w:lang w:eastAsia="uk-UA" w:bidi="uk-UA"/>
        </w:rPr>
        <w:t xml:space="preserve">   </w:t>
      </w:r>
      <w:proofErr w:type="spellStart"/>
      <w:proofErr w:type="gramStart"/>
      <w:r w:rsidRPr="00B82DCB">
        <w:rPr>
          <w:bCs/>
          <w:iCs/>
          <w:sz w:val="28"/>
          <w:szCs w:val="28"/>
          <w:u w:val="single"/>
          <w:lang w:eastAsia="uk-UA" w:bidi="uk-UA"/>
        </w:rPr>
        <w:t>усі</w:t>
      </w:r>
      <w:proofErr w:type="spellEnd"/>
      <w:r w:rsidRPr="00B82DCB">
        <w:rPr>
          <w:bCs/>
          <w:iCs/>
          <w:sz w:val="28"/>
          <w:szCs w:val="28"/>
          <w:u w:val="single"/>
          <w:lang w:eastAsia="uk-UA" w:bidi="uk-UA"/>
        </w:rPr>
        <w:t>  </w:t>
      </w:r>
      <w:proofErr w:type="spellStart"/>
      <w:r w:rsidRPr="00B82DCB">
        <w:rPr>
          <w:bCs/>
          <w:iCs/>
          <w:sz w:val="28"/>
          <w:szCs w:val="28"/>
          <w:u w:val="single"/>
          <w:lang w:eastAsia="uk-UA" w:bidi="uk-UA"/>
        </w:rPr>
        <w:t>обов’язкові</w:t>
      </w:r>
      <w:proofErr w:type="spellEnd"/>
      <w:proofErr w:type="gramEnd"/>
      <w:r w:rsidRPr="00B82DCB">
        <w:rPr>
          <w:bCs/>
          <w:iCs/>
          <w:sz w:val="28"/>
          <w:szCs w:val="28"/>
          <w:u w:val="single"/>
          <w:lang w:eastAsia="uk-UA" w:bidi="uk-UA"/>
        </w:rPr>
        <w:t xml:space="preserve"> </w:t>
      </w:r>
      <w:proofErr w:type="spellStart"/>
      <w:r w:rsidRPr="00B82DCB">
        <w:rPr>
          <w:bCs/>
          <w:iCs/>
          <w:sz w:val="28"/>
          <w:szCs w:val="28"/>
          <w:u w:val="single"/>
          <w:lang w:eastAsia="uk-UA" w:bidi="uk-UA"/>
        </w:rPr>
        <w:t>елементи</w:t>
      </w:r>
      <w:proofErr w:type="spellEnd"/>
      <w:r w:rsidRPr="00B82DCB">
        <w:rPr>
          <w:bCs/>
          <w:iCs/>
          <w:sz w:val="28"/>
          <w:szCs w:val="28"/>
          <w:u w:val="single"/>
          <w:lang w:eastAsia="uk-UA" w:bidi="uk-UA"/>
        </w:rPr>
        <w:t xml:space="preserve"> </w:t>
      </w:r>
      <w:proofErr w:type="spellStart"/>
      <w:r w:rsidRPr="00B82DCB">
        <w:rPr>
          <w:bCs/>
          <w:iCs/>
          <w:sz w:val="28"/>
          <w:szCs w:val="28"/>
          <w:u w:val="single"/>
          <w:lang w:eastAsia="uk-UA" w:bidi="uk-UA"/>
        </w:rPr>
        <w:t>податків</w:t>
      </w:r>
      <w:proofErr w:type="spellEnd"/>
      <w:r w:rsidRPr="00B82DCB">
        <w:rPr>
          <w:bCs/>
          <w:iCs/>
          <w:sz w:val="28"/>
          <w:szCs w:val="28"/>
          <w:u w:val="single"/>
          <w:lang w:eastAsia="uk-UA" w:bidi="uk-UA"/>
        </w:rPr>
        <w:t xml:space="preserve"> та </w:t>
      </w:r>
      <w:proofErr w:type="spellStart"/>
      <w:r w:rsidRPr="00B82DCB">
        <w:rPr>
          <w:bCs/>
          <w:iCs/>
          <w:sz w:val="28"/>
          <w:szCs w:val="28"/>
          <w:u w:val="single"/>
          <w:lang w:eastAsia="uk-UA" w:bidi="uk-UA"/>
        </w:rPr>
        <w:t>зборів</w:t>
      </w:r>
      <w:proofErr w:type="spellEnd"/>
      <w:r w:rsidRPr="00B82DCB">
        <w:rPr>
          <w:bCs/>
          <w:iCs/>
          <w:sz w:val="28"/>
          <w:szCs w:val="28"/>
          <w:lang w:eastAsia="uk-UA" w:bidi="uk-UA"/>
        </w:rPr>
        <w:t xml:space="preserve"> </w:t>
      </w:r>
      <w:proofErr w:type="spellStart"/>
      <w:r w:rsidRPr="00B82DCB">
        <w:rPr>
          <w:bCs/>
          <w:iCs/>
          <w:sz w:val="28"/>
          <w:szCs w:val="28"/>
          <w:lang w:eastAsia="uk-UA" w:bidi="uk-UA"/>
        </w:rPr>
        <w:t>або</w:t>
      </w:r>
      <w:proofErr w:type="spellEnd"/>
      <w:r w:rsidRPr="00B82DCB">
        <w:rPr>
          <w:bCs/>
          <w:iCs/>
          <w:sz w:val="28"/>
          <w:szCs w:val="28"/>
          <w:lang w:eastAsia="uk-UA" w:bidi="uk-UA"/>
        </w:rPr>
        <w:t xml:space="preserve"> </w:t>
      </w:r>
      <w:proofErr w:type="spellStart"/>
      <w:r w:rsidRPr="00B82DCB">
        <w:rPr>
          <w:bCs/>
          <w:iCs/>
          <w:sz w:val="28"/>
          <w:szCs w:val="28"/>
          <w:lang w:eastAsia="uk-UA" w:bidi="uk-UA"/>
        </w:rPr>
        <w:t>зробити</w:t>
      </w:r>
      <w:proofErr w:type="spellEnd"/>
      <w:r w:rsidRPr="00B82DCB">
        <w:rPr>
          <w:bCs/>
          <w:iCs/>
          <w:sz w:val="28"/>
          <w:szCs w:val="28"/>
          <w:lang w:eastAsia="uk-UA" w:bidi="uk-UA"/>
        </w:rPr>
        <w:t xml:space="preserve"> </w:t>
      </w:r>
      <w:proofErr w:type="spellStart"/>
      <w:r w:rsidRPr="00B82DCB">
        <w:rPr>
          <w:bCs/>
          <w:iCs/>
          <w:sz w:val="28"/>
          <w:szCs w:val="28"/>
          <w:lang w:eastAsia="uk-UA" w:bidi="uk-UA"/>
        </w:rPr>
        <w:t>посилання</w:t>
      </w:r>
      <w:proofErr w:type="spellEnd"/>
      <w:r w:rsidRPr="00B82DCB">
        <w:rPr>
          <w:bCs/>
          <w:iCs/>
          <w:sz w:val="28"/>
          <w:szCs w:val="28"/>
          <w:lang w:eastAsia="uk-UA" w:bidi="uk-UA"/>
        </w:rPr>
        <w:t xml:space="preserve"> на </w:t>
      </w:r>
      <w:proofErr w:type="spellStart"/>
      <w:r w:rsidRPr="00B82DCB">
        <w:rPr>
          <w:bCs/>
          <w:iCs/>
          <w:sz w:val="28"/>
          <w:szCs w:val="28"/>
          <w:lang w:eastAsia="uk-UA" w:bidi="uk-UA"/>
        </w:rPr>
        <w:t>конкретні</w:t>
      </w:r>
      <w:proofErr w:type="spellEnd"/>
      <w:r w:rsidRPr="00B82DCB">
        <w:rPr>
          <w:bCs/>
          <w:iCs/>
          <w:sz w:val="28"/>
          <w:szCs w:val="28"/>
          <w:lang w:eastAsia="uk-UA" w:bidi="uk-UA"/>
        </w:rPr>
        <w:t xml:space="preserve"> </w:t>
      </w:r>
      <w:proofErr w:type="spellStart"/>
      <w:r w:rsidRPr="00B82DCB">
        <w:rPr>
          <w:bCs/>
          <w:iCs/>
          <w:sz w:val="28"/>
          <w:szCs w:val="28"/>
          <w:lang w:eastAsia="uk-UA" w:bidi="uk-UA"/>
        </w:rPr>
        <w:t>положення</w:t>
      </w:r>
      <w:proofErr w:type="spellEnd"/>
      <w:r w:rsidRPr="00B82DCB">
        <w:rPr>
          <w:bCs/>
          <w:iCs/>
          <w:sz w:val="28"/>
          <w:szCs w:val="28"/>
          <w:lang w:eastAsia="uk-UA" w:bidi="uk-UA"/>
        </w:rPr>
        <w:t xml:space="preserve"> (</w:t>
      </w:r>
      <w:proofErr w:type="spellStart"/>
      <w:r w:rsidRPr="00B82DCB">
        <w:rPr>
          <w:bCs/>
          <w:iCs/>
          <w:sz w:val="28"/>
          <w:szCs w:val="28"/>
          <w:lang w:eastAsia="uk-UA" w:bidi="uk-UA"/>
        </w:rPr>
        <w:t>абзаци</w:t>
      </w:r>
      <w:proofErr w:type="spellEnd"/>
      <w:r w:rsidRPr="00B82DCB">
        <w:rPr>
          <w:bCs/>
          <w:iCs/>
          <w:sz w:val="28"/>
          <w:szCs w:val="28"/>
          <w:lang w:eastAsia="uk-UA" w:bidi="uk-UA"/>
        </w:rPr>
        <w:t xml:space="preserve">, </w:t>
      </w:r>
      <w:proofErr w:type="spellStart"/>
      <w:r w:rsidRPr="00B82DCB">
        <w:rPr>
          <w:bCs/>
          <w:iCs/>
          <w:sz w:val="28"/>
          <w:szCs w:val="28"/>
          <w:lang w:eastAsia="uk-UA" w:bidi="uk-UA"/>
        </w:rPr>
        <w:t>пункти</w:t>
      </w:r>
      <w:proofErr w:type="spellEnd"/>
      <w:r w:rsidRPr="00B82DCB">
        <w:rPr>
          <w:bCs/>
          <w:iCs/>
          <w:sz w:val="28"/>
          <w:szCs w:val="28"/>
          <w:lang w:eastAsia="uk-UA" w:bidi="uk-UA"/>
        </w:rPr>
        <w:t xml:space="preserve">, </w:t>
      </w:r>
      <w:proofErr w:type="spellStart"/>
      <w:r w:rsidRPr="00B82DCB">
        <w:rPr>
          <w:bCs/>
          <w:iCs/>
          <w:sz w:val="28"/>
          <w:szCs w:val="28"/>
          <w:lang w:eastAsia="uk-UA" w:bidi="uk-UA"/>
        </w:rPr>
        <w:t>частини</w:t>
      </w:r>
      <w:proofErr w:type="spellEnd"/>
      <w:r w:rsidRPr="00B82DCB">
        <w:rPr>
          <w:bCs/>
          <w:iCs/>
          <w:sz w:val="28"/>
          <w:szCs w:val="28"/>
          <w:lang w:eastAsia="uk-UA" w:bidi="uk-UA"/>
        </w:rPr>
        <w:t xml:space="preserve">, </w:t>
      </w:r>
      <w:proofErr w:type="spellStart"/>
      <w:r w:rsidRPr="00B82DCB">
        <w:rPr>
          <w:bCs/>
          <w:iCs/>
          <w:sz w:val="28"/>
          <w:szCs w:val="28"/>
          <w:lang w:eastAsia="uk-UA" w:bidi="uk-UA"/>
        </w:rPr>
        <w:t>статті</w:t>
      </w:r>
      <w:proofErr w:type="spellEnd"/>
      <w:r w:rsidRPr="00B82DCB">
        <w:rPr>
          <w:bCs/>
          <w:iCs/>
          <w:sz w:val="28"/>
          <w:szCs w:val="28"/>
          <w:lang w:eastAsia="uk-UA" w:bidi="uk-UA"/>
        </w:rPr>
        <w:t xml:space="preserve"> </w:t>
      </w:r>
      <w:proofErr w:type="spellStart"/>
      <w:r w:rsidRPr="00B82DCB">
        <w:rPr>
          <w:bCs/>
          <w:iCs/>
          <w:sz w:val="28"/>
          <w:szCs w:val="28"/>
          <w:lang w:eastAsia="uk-UA" w:bidi="uk-UA"/>
        </w:rPr>
        <w:t>або</w:t>
      </w:r>
      <w:proofErr w:type="spellEnd"/>
      <w:r w:rsidRPr="00B82DCB">
        <w:rPr>
          <w:bCs/>
          <w:iCs/>
          <w:sz w:val="28"/>
          <w:szCs w:val="28"/>
          <w:lang w:eastAsia="uk-UA" w:bidi="uk-UA"/>
        </w:rPr>
        <w:t xml:space="preserve"> </w:t>
      </w:r>
      <w:proofErr w:type="spellStart"/>
      <w:r w:rsidRPr="00B82DCB">
        <w:rPr>
          <w:bCs/>
          <w:iCs/>
          <w:sz w:val="28"/>
          <w:szCs w:val="28"/>
          <w:lang w:eastAsia="uk-UA" w:bidi="uk-UA"/>
        </w:rPr>
        <w:t>розділи</w:t>
      </w:r>
      <w:proofErr w:type="spellEnd"/>
      <w:r w:rsidRPr="00B82DCB">
        <w:rPr>
          <w:bCs/>
          <w:iCs/>
          <w:sz w:val="28"/>
          <w:szCs w:val="28"/>
          <w:lang w:eastAsia="uk-UA" w:bidi="uk-UA"/>
        </w:rPr>
        <w:t xml:space="preserve">) Кодексу, </w:t>
      </w:r>
      <w:proofErr w:type="spellStart"/>
      <w:r w:rsidRPr="00B82DCB">
        <w:rPr>
          <w:bCs/>
          <w:iCs/>
          <w:sz w:val="28"/>
          <w:szCs w:val="28"/>
          <w:lang w:eastAsia="uk-UA" w:bidi="uk-UA"/>
        </w:rPr>
        <w:t>якими</w:t>
      </w:r>
      <w:proofErr w:type="spellEnd"/>
      <w:r w:rsidRPr="00B82DCB">
        <w:rPr>
          <w:bCs/>
          <w:iCs/>
          <w:sz w:val="28"/>
          <w:szCs w:val="28"/>
          <w:lang w:eastAsia="uk-UA" w:bidi="uk-UA"/>
        </w:rPr>
        <w:t xml:space="preserve"> вони </w:t>
      </w:r>
      <w:proofErr w:type="spellStart"/>
      <w:r w:rsidRPr="00B82DCB">
        <w:rPr>
          <w:bCs/>
          <w:iCs/>
          <w:sz w:val="28"/>
          <w:szCs w:val="28"/>
          <w:lang w:eastAsia="uk-UA" w:bidi="uk-UA"/>
        </w:rPr>
        <w:t>встановлені</w:t>
      </w:r>
      <w:proofErr w:type="spellEnd"/>
      <w:r w:rsidRPr="00B82DCB">
        <w:rPr>
          <w:bCs/>
          <w:iCs/>
          <w:sz w:val="28"/>
          <w:szCs w:val="28"/>
          <w:lang w:eastAsia="uk-UA" w:bidi="uk-UA"/>
        </w:rPr>
        <w:t xml:space="preserve"> </w:t>
      </w:r>
      <w:proofErr w:type="spellStart"/>
      <w:r w:rsidRPr="00B82DCB">
        <w:rPr>
          <w:bCs/>
          <w:iCs/>
          <w:sz w:val="28"/>
          <w:szCs w:val="28"/>
          <w:lang w:eastAsia="uk-UA" w:bidi="uk-UA"/>
        </w:rPr>
        <w:t>відповідно</w:t>
      </w:r>
      <w:proofErr w:type="spellEnd"/>
      <w:r w:rsidRPr="00B82DCB">
        <w:rPr>
          <w:bCs/>
          <w:iCs/>
          <w:sz w:val="28"/>
          <w:szCs w:val="28"/>
          <w:lang w:eastAsia="uk-UA" w:bidi="uk-UA"/>
        </w:rPr>
        <w:t xml:space="preserve"> до </w:t>
      </w:r>
      <w:proofErr w:type="spellStart"/>
      <w:r w:rsidRPr="00B82DCB">
        <w:rPr>
          <w:bCs/>
          <w:iCs/>
          <w:sz w:val="28"/>
          <w:szCs w:val="28"/>
          <w:lang w:eastAsia="uk-UA" w:bidi="uk-UA"/>
        </w:rPr>
        <w:t>вимог</w:t>
      </w:r>
      <w:proofErr w:type="spellEnd"/>
      <w:r w:rsidRPr="00B82DCB">
        <w:rPr>
          <w:bCs/>
          <w:iCs/>
          <w:sz w:val="28"/>
          <w:szCs w:val="28"/>
          <w:lang w:eastAsia="uk-UA" w:bidi="uk-UA"/>
        </w:rPr>
        <w:t xml:space="preserve"> </w:t>
      </w:r>
      <w:proofErr w:type="spellStart"/>
      <w:r w:rsidRPr="00B82DCB">
        <w:rPr>
          <w:bCs/>
          <w:iCs/>
          <w:sz w:val="28"/>
          <w:szCs w:val="28"/>
          <w:lang w:eastAsia="uk-UA" w:bidi="uk-UA"/>
        </w:rPr>
        <w:t>статті</w:t>
      </w:r>
      <w:proofErr w:type="spellEnd"/>
      <w:r w:rsidRPr="00B82DCB">
        <w:rPr>
          <w:bCs/>
          <w:iCs/>
          <w:sz w:val="28"/>
          <w:szCs w:val="28"/>
          <w:lang w:eastAsia="uk-UA" w:bidi="uk-UA"/>
        </w:rPr>
        <w:t xml:space="preserve"> 7 Кодексу.</w:t>
      </w:r>
      <w:r w:rsidR="00FD073E">
        <w:rPr>
          <w:bCs/>
          <w:iCs/>
          <w:sz w:val="28"/>
          <w:szCs w:val="28"/>
          <w:lang w:val="uk-UA" w:eastAsia="uk-UA" w:bidi="uk-UA"/>
        </w:rPr>
        <w:t xml:space="preserve">                              </w:t>
      </w:r>
      <w:proofErr w:type="spellStart"/>
      <w:r w:rsidR="00FD073E" w:rsidRPr="00A235FD">
        <w:rPr>
          <w:sz w:val="28"/>
          <w:szCs w:val="28"/>
          <w:shd w:val="clear" w:color="auto" w:fill="FFFFFF"/>
        </w:rPr>
        <w:t>Статтею</w:t>
      </w:r>
      <w:proofErr w:type="spellEnd"/>
      <w:r w:rsidR="00FD073E" w:rsidRPr="00A235FD">
        <w:rPr>
          <w:sz w:val="28"/>
          <w:szCs w:val="28"/>
          <w:shd w:val="clear" w:color="auto" w:fill="FFFFFF"/>
        </w:rPr>
        <w:t xml:space="preserve"> 293 </w:t>
      </w:r>
      <w:r w:rsidR="00FA4E85">
        <w:rPr>
          <w:sz w:val="28"/>
          <w:szCs w:val="28"/>
          <w:shd w:val="clear" w:color="auto" w:fill="FFFFFF"/>
          <w:lang w:val="uk-UA"/>
        </w:rPr>
        <w:t>Кодексу</w:t>
      </w:r>
      <w:r w:rsidR="00FD073E" w:rsidRPr="00A235FD">
        <w:rPr>
          <w:sz w:val="28"/>
          <w:szCs w:val="28"/>
          <w:shd w:val="clear" w:color="auto" w:fill="FFFFFF"/>
        </w:rPr>
        <w:t xml:space="preserve"> </w:t>
      </w:r>
      <w:proofErr w:type="spellStart"/>
      <w:r w:rsidR="00FD073E" w:rsidRPr="00A235FD">
        <w:rPr>
          <w:sz w:val="28"/>
          <w:szCs w:val="28"/>
          <w:shd w:val="clear" w:color="auto" w:fill="FFFFFF"/>
        </w:rPr>
        <w:t>передбачено</w:t>
      </w:r>
      <w:proofErr w:type="spellEnd"/>
      <w:r w:rsidR="00FD073E" w:rsidRPr="00A235FD">
        <w:rPr>
          <w:sz w:val="28"/>
          <w:szCs w:val="28"/>
          <w:shd w:val="clear" w:color="auto" w:fill="FFFFFF"/>
        </w:rPr>
        <w:t xml:space="preserve"> </w:t>
      </w:r>
      <w:proofErr w:type="spellStart"/>
      <w:r w:rsidR="00FD073E" w:rsidRPr="00A235FD">
        <w:rPr>
          <w:sz w:val="28"/>
          <w:szCs w:val="28"/>
          <w:shd w:val="clear" w:color="auto" w:fill="FFFFFF"/>
        </w:rPr>
        <w:t>встановлення</w:t>
      </w:r>
      <w:proofErr w:type="spellEnd"/>
      <w:r w:rsidR="00FD073E" w:rsidRPr="00A235FD">
        <w:rPr>
          <w:sz w:val="28"/>
          <w:szCs w:val="28"/>
          <w:shd w:val="clear" w:color="auto" w:fill="FFFFFF"/>
        </w:rPr>
        <w:t xml:space="preserve"> </w:t>
      </w:r>
      <w:proofErr w:type="spellStart"/>
      <w:r w:rsidR="00FD073E" w:rsidRPr="00A235FD">
        <w:rPr>
          <w:sz w:val="28"/>
          <w:szCs w:val="28"/>
          <w:shd w:val="clear" w:color="auto" w:fill="FFFFFF"/>
        </w:rPr>
        <w:t>місцевими</w:t>
      </w:r>
      <w:proofErr w:type="spellEnd"/>
      <w:r w:rsidR="00FD073E" w:rsidRPr="00A235FD">
        <w:rPr>
          <w:sz w:val="28"/>
          <w:szCs w:val="28"/>
          <w:shd w:val="clear" w:color="auto" w:fill="FFFFFF"/>
        </w:rPr>
        <w:t xml:space="preserve"> радами ставок </w:t>
      </w:r>
      <w:proofErr w:type="spellStart"/>
      <w:r w:rsidR="00FD073E" w:rsidRPr="00A235FD">
        <w:rPr>
          <w:sz w:val="28"/>
          <w:szCs w:val="28"/>
          <w:shd w:val="clear" w:color="auto" w:fill="FFFFFF"/>
        </w:rPr>
        <w:t>єдиного</w:t>
      </w:r>
      <w:proofErr w:type="spellEnd"/>
      <w:r w:rsidR="00FD073E" w:rsidRPr="00A235FD">
        <w:rPr>
          <w:sz w:val="28"/>
          <w:szCs w:val="28"/>
          <w:shd w:val="clear" w:color="auto" w:fill="FFFFFF"/>
        </w:rPr>
        <w:t xml:space="preserve"> </w:t>
      </w:r>
      <w:proofErr w:type="spellStart"/>
      <w:r w:rsidR="00FD073E" w:rsidRPr="00A235FD">
        <w:rPr>
          <w:sz w:val="28"/>
          <w:szCs w:val="28"/>
          <w:shd w:val="clear" w:color="auto" w:fill="FFFFFF"/>
        </w:rPr>
        <w:t>податку</w:t>
      </w:r>
      <w:proofErr w:type="spellEnd"/>
      <w:r w:rsidR="00FD073E" w:rsidRPr="00A235FD">
        <w:rPr>
          <w:sz w:val="28"/>
          <w:szCs w:val="28"/>
          <w:shd w:val="clear" w:color="auto" w:fill="FFFFFF"/>
        </w:rPr>
        <w:t xml:space="preserve"> для </w:t>
      </w:r>
      <w:proofErr w:type="spellStart"/>
      <w:r w:rsidR="00FD073E" w:rsidRPr="00A235FD">
        <w:rPr>
          <w:sz w:val="28"/>
          <w:szCs w:val="28"/>
          <w:shd w:val="clear" w:color="auto" w:fill="FFFFFF"/>
        </w:rPr>
        <w:t>платників</w:t>
      </w:r>
      <w:proofErr w:type="spellEnd"/>
      <w:r w:rsidR="00FD073E" w:rsidRPr="00A235FD">
        <w:rPr>
          <w:sz w:val="28"/>
          <w:szCs w:val="28"/>
          <w:shd w:val="clear" w:color="auto" w:fill="FFFFFF"/>
        </w:rPr>
        <w:t xml:space="preserve"> </w:t>
      </w:r>
      <w:proofErr w:type="spellStart"/>
      <w:r w:rsidR="00FD073E" w:rsidRPr="00A235FD">
        <w:rPr>
          <w:sz w:val="28"/>
          <w:szCs w:val="28"/>
          <w:u w:val="single"/>
          <w:shd w:val="clear" w:color="auto" w:fill="FFFFFF"/>
        </w:rPr>
        <w:t>першої</w:t>
      </w:r>
      <w:proofErr w:type="spellEnd"/>
      <w:r w:rsidR="00FD073E" w:rsidRPr="00A235FD">
        <w:rPr>
          <w:sz w:val="28"/>
          <w:szCs w:val="28"/>
          <w:u w:val="single"/>
          <w:shd w:val="clear" w:color="auto" w:fill="FFFFFF"/>
        </w:rPr>
        <w:t xml:space="preserve"> та </w:t>
      </w:r>
      <w:proofErr w:type="spellStart"/>
      <w:r w:rsidR="00FD073E" w:rsidRPr="00A235FD">
        <w:rPr>
          <w:sz w:val="28"/>
          <w:szCs w:val="28"/>
          <w:u w:val="single"/>
          <w:shd w:val="clear" w:color="auto" w:fill="FFFFFF"/>
        </w:rPr>
        <w:t>другої</w:t>
      </w:r>
      <w:proofErr w:type="spellEnd"/>
      <w:r w:rsidR="00FD073E" w:rsidRPr="00A235FD">
        <w:rPr>
          <w:sz w:val="28"/>
          <w:szCs w:val="28"/>
          <w:u w:val="single"/>
          <w:shd w:val="clear" w:color="auto" w:fill="FFFFFF"/>
        </w:rPr>
        <w:t xml:space="preserve"> </w:t>
      </w:r>
      <w:proofErr w:type="spellStart"/>
      <w:r w:rsidR="00FD073E" w:rsidRPr="00A235FD">
        <w:rPr>
          <w:sz w:val="28"/>
          <w:szCs w:val="28"/>
          <w:u w:val="single"/>
          <w:shd w:val="clear" w:color="auto" w:fill="FFFFFF"/>
        </w:rPr>
        <w:t>груп</w:t>
      </w:r>
      <w:proofErr w:type="spellEnd"/>
      <w:r w:rsidR="00FD073E" w:rsidRPr="00A235FD">
        <w:rPr>
          <w:sz w:val="28"/>
          <w:szCs w:val="28"/>
          <w:u w:val="single"/>
          <w:shd w:val="clear" w:color="auto" w:fill="FFFFFF"/>
        </w:rPr>
        <w:t>.</w:t>
      </w:r>
      <w:r w:rsidR="00FD073E" w:rsidRPr="00A235FD">
        <w:rPr>
          <w:sz w:val="28"/>
          <w:szCs w:val="28"/>
          <w:shd w:val="clear" w:color="auto" w:fill="FFFFFF"/>
        </w:rPr>
        <w:t xml:space="preserve"> </w:t>
      </w:r>
    </w:p>
    <w:p w14:paraId="4BC8631D" w14:textId="7CD195E0" w:rsidR="00FD073E" w:rsidRPr="00A235FD" w:rsidRDefault="00FD073E" w:rsidP="00FD073E">
      <w:pPr>
        <w:jc w:val="both"/>
        <w:rPr>
          <w:rFonts w:ascii="Times New Roman" w:hAnsi="Times New Roman"/>
          <w:sz w:val="28"/>
          <w:szCs w:val="28"/>
          <w:shd w:val="clear" w:color="auto" w:fill="FFFFFF"/>
        </w:rPr>
      </w:pPr>
      <w:r w:rsidRPr="00A235FD">
        <w:rPr>
          <w:rFonts w:ascii="Times New Roman" w:hAnsi="Times New Roman"/>
          <w:sz w:val="28"/>
          <w:szCs w:val="28"/>
          <w:shd w:val="clear" w:color="auto" w:fill="FFFFFF"/>
        </w:rPr>
        <w:t xml:space="preserve">                     </w:t>
      </w:r>
      <w:r w:rsidR="00FA4E85">
        <w:rPr>
          <w:rFonts w:ascii="Times New Roman" w:hAnsi="Times New Roman"/>
          <w:sz w:val="28"/>
          <w:szCs w:val="28"/>
          <w:shd w:val="clear" w:color="auto" w:fill="FFFFFF"/>
        </w:rPr>
        <w:t>Д</w:t>
      </w:r>
      <w:r w:rsidRPr="00A235FD">
        <w:rPr>
          <w:rFonts w:ascii="Times New Roman" w:hAnsi="Times New Roman"/>
          <w:sz w:val="28"/>
          <w:szCs w:val="28"/>
          <w:shd w:val="clear" w:color="auto" w:fill="FFFFFF"/>
        </w:rPr>
        <w:t>одатка</w:t>
      </w:r>
      <w:r w:rsidR="00FA4E85">
        <w:rPr>
          <w:rFonts w:ascii="Times New Roman" w:hAnsi="Times New Roman"/>
          <w:sz w:val="28"/>
          <w:szCs w:val="28"/>
          <w:shd w:val="clear" w:color="auto" w:fill="FFFFFF"/>
        </w:rPr>
        <w:t>ми</w:t>
      </w:r>
      <w:r w:rsidRPr="00A235FD">
        <w:rPr>
          <w:rFonts w:ascii="Times New Roman" w:hAnsi="Times New Roman"/>
          <w:sz w:val="28"/>
          <w:szCs w:val="28"/>
          <w:shd w:val="clear" w:color="auto" w:fill="FFFFFF"/>
        </w:rPr>
        <w:t xml:space="preserve"> 1</w:t>
      </w:r>
      <w:r w:rsidR="00FA4E85">
        <w:rPr>
          <w:rFonts w:ascii="Times New Roman" w:hAnsi="Times New Roman"/>
          <w:sz w:val="28"/>
          <w:szCs w:val="28"/>
          <w:shd w:val="clear" w:color="auto" w:fill="FFFFFF"/>
        </w:rPr>
        <w:t>, 2</w:t>
      </w:r>
      <w:r w:rsidRPr="00A235FD">
        <w:rPr>
          <w:rFonts w:ascii="Times New Roman" w:hAnsi="Times New Roman"/>
          <w:sz w:val="28"/>
          <w:szCs w:val="28"/>
          <w:shd w:val="clear" w:color="auto" w:fill="FFFFFF"/>
        </w:rPr>
        <w:t xml:space="preserve"> до проекту рішення передбачається встановити максимальні ставки єдиного податку для фізичних осіб - підприємців, які здійснюють господарську діяльність, з розрахунку на календарний місяць.</w:t>
      </w:r>
    </w:p>
    <w:p w14:paraId="618F3510" w14:textId="1D3EE5AA" w:rsidR="00FD073E" w:rsidRPr="00A235FD" w:rsidRDefault="00FD073E" w:rsidP="00FD073E">
      <w:pPr>
        <w:ind w:firstLine="709"/>
        <w:jc w:val="both"/>
        <w:rPr>
          <w:rFonts w:ascii="Times New Roman" w:hAnsi="Times New Roman"/>
          <w:sz w:val="28"/>
          <w:szCs w:val="28"/>
          <w:shd w:val="clear" w:color="auto" w:fill="FFFFFF"/>
        </w:rPr>
      </w:pPr>
      <w:r w:rsidRPr="00A235FD">
        <w:rPr>
          <w:rFonts w:ascii="Times New Roman" w:hAnsi="Times New Roman"/>
          <w:sz w:val="28"/>
          <w:szCs w:val="28"/>
          <w:shd w:val="clear" w:color="auto" w:fill="FFFFFF"/>
        </w:rPr>
        <w:tab/>
        <w:t xml:space="preserve">Однак, ставки єдиного податку визначені без врахування рівня доходів суб’єктів господарювання в залежності від видів економічної діяльності (їх платоспроможності), що є недоцільним. Керуючись вимогами статті 293 Кодексу пропонуємо </w:t>
      </w:r>
      <w:proofErr w:type="spellStart"/>
      <w:r w:rsidR="00FA4E85">
        <w:rPr>
          <w:rFonts w:ascii="Times New Roman" w:hAnsi="Times New Roman"/>
          <w:sz w:val="28"/>
          <w:szCs w:val="28"/>
          <w:shd w:val="clear" w:color="auto" w:fill="FFFFFF"/>
        </w:rPr>
        <w:t>Залозецькій</w:t>
      </w:r>
      <w:proofErr w:type="spellEnd"/>
      <w:r w:rsidR="00FA4E85">
        <w:rPr>
          <w:rFonts w:ascii="Times New Roman" w:hAnsi="Times New Roman"/>
          <w:sz w:val="28"/>
          <w:szCs w:val="28"/>
          <w:shd w:val="clear" w:color="auto" w:fill="FFFFFF"/>
        </w:rPr>
        <w:t xml:space="preserve"> селищній раді </w:t>
      </w:r>
      <w:r w:rsidRPr="00A235FD">
        <w:rPr>
          <w:rFonts w:ascii="Times New Roman" w:hAnsi="Times New Roman"/>
          <w:sz w:val="28"/>
          <w:szCs w:val="28"/>
          <w:shd w:val="clear" w:color="auto" w:fill="FFFFFF"/>
        </w:rPr>
        <w:t xml:space="preserve"> розглянути можливість встановлення фіксованих розмірів ставок єдиного податку для першої та другої груп платників податку залежно від виду господарської діяльності з одночасним обґрунтуванням їх розмірів в аналізі регуляторного впливу.</w:t>
      </w:r>
    </w:p>
    <w:p w14:paraId="2F43A99F" w14:textId="77777777" w:rsidR="00A235FD" w:rsidRPr="00CD2482" w:rsidRDefault="00DC447E" w:rsidP="00A235FD">
      <w:pPr>
        <w:pStyle w:val="indent"/>
        <w:shd w:val="clear" w:color="auto" w:fill="FFFFFF"/>
        <w:ind w:firstLine="709"/>
        <w:jc w:val="both"/>
        <w:textAlignment w:val="baseline"/>
        <w:rPr>
          <w:sz w:val="28"/>
          <w:szCs w:val="28"/>
        </w:rPr>
      </w:pPr>
      <w:proofErr w:type="spellStart"/>
      <w:r w:rsidRPr="00CD2482">
        <w:rPr>
          <w:sz w:val="28"/>
          <w:szCs w:val="28"/>
        </w:rPr>
        <w:t>Наданий</w:t>
      </w:r>
      <w:proofErr w:type="spellEnd"/>
      <w:r w:rsidRPr="00CD2482">
        <w:rPr>
          <w:sz w:val="28"/>
          <w:szCs w:val="28"/>
        </w:rPr>
        <w:t xml:space="preserve"> </w:t>
      </w:r>
      <w:proofErr w:type="spellStart"/>
      <w:r w:rsidRPr="00CD2482">
        <w:rPr>
          <w:sz w:val="28"/>
          <w:szCs w:val="28"/>
        </w:rPr>
        <w:t>розробником</w:t>
      </w:r>
      <w:proofErr w:type="spellEnd"/>
      <w:r w:rsidRPr="00CD2482">
        <w:rPr>
          <w:sz w:val="28"/>
          <w:szCs w:val="28"/>
        </w:rPr>
        <w:t xml:space="preserve"> </w:t>
      </w:r>
      <w:proofErr w:type="spellStart"/>
      <w:r w:rsidRPr="00CD2482">
        <w:rPr>
          <w:i/>
          <w:iCs/>
          <w:sz w:val="28"/>
          <w:szCs w:val="28"/>
        </w:rPr>
        <w:t>аналіз</w:t>
      </w:r>
      <w:proofErr w:type="spellEnd"/>
      <w:r w:rsidRPr="00CD2482">
        <w:rPr>
          <w:i/>
          <w:iCs/>
          <w:sz w:val="28"/>
          <w:szCs w:val="28"/>
        </w:rPr>
        <w:t xml:space="preserve"> регуляторного впливу </w:t>
      </w:r>
      <w:proofErr w:type="gramStart"/>
      <w:r w:rsidRPr="00CD2482">
        <w:rPr>
          <w:i/>
          <w:iCs/>
          <w:sz w:val="28"/>
          <w:szCs w:val="28"/>
        </w:rPr>
        <w:t>до проекту</w:t>
      </w:r>
      <w:proofErr w:type="gramEnd"/>
      <w:r w:rsidRPr="00CD2482">
        <w:rPr>
          <w:i/>
          <w:iCs/>
          <w:sz w:val="28"/>
          <w:szCs w:val="28"/>
        </w:rPr>
        <w:t xml:space="preserve"> рішення</w:t>
      </w:r>
      <w:r w:rsidRPr="00CD2482">
        <w:rPr>
          <w:sz w:val="28"/>
          <w:szCs w:val="28"/>
        </w:rPr>
        <w:t xml:space="preserve"> </w:t>
      </w:r>
      <w:r>
        <w:rPr>
          <w:sz w:val="28"/>
          <w:szCs w:val="28"/>
        </w:rPr>
        <w:t xml:space="preserve">1 </w:t>
      </w:r>
      <w:r w:rsidRPr="00CD2482">
        <w:rPr>
          <w:sz w:val="28"/>
          <w:szCs w:val="28"/>
        </w:rPr>
        <w:t xml:space="preserve">(далі – АРВ) не у повній мірі відповідає вимогам Методики проведення аналізу впливу регуляторного акта, затвердженої постановою Кабінету Міністрів України від 11.03.2004 № 308 (із </w:t>
      </w:r>
      <w:proofErr w:type="spellStart"/>
      <w:r w:rsidRPr="00CD2482">
        <w:rPr>
          <w:sz w:val="28"/>
          <w:szCs w:val="28"/>
        </w:rPr>
        <w:t>змінами</w:t>
      </w:r>
      <w:proofErr w:type="spellEnd"/>
      <w:r w:rsidRPr="00CD2482">
        <w:rPr>
          <w:sz w:val="28"/>
          <w:szCs w:val="28"/>
        </w:rPr>
        <w:t xml:space="preserve">, </w:t>
      </w:r>
      <w:proofErr w:type="spellStart"/>
      <w:r w:rsidRPr="00CD2482">
        <w:rPr>
          <w:sz w:val="28"/>
          <w:szCs w:val="28"/>
        </w:rPr>
        <w:t>внесеними</w:t>
      </w:r>
      <w:proofErr w:type="spellEnd"/>
      <w:r w:rsidRPr="00CD2482">
        <w:rPr>
          <w:sz w:val="28"/>
          <w:szCs w:val="28"/>
        </w:rPr>
        <w:t xml:space="preserve"> </w:t>
      </w:r>
      <w:proofErr w:type="spellStart"/>
      <w:r w:rsidRPr="00CD2482">
        <w:rPr>
          <w:sz w:val="28"/>
          <w:szCs w:val="28"/>
        </w:rPr>
        <w:t>постановою</w:t>
      </w:r>
      <w:proofErr w:type="spellEnd"/>
      <w:r w:rsidRPr="00CD2482">
        <w:rPr>
          <w:sz w:val="28"/>
          <w:szCs w:val="28"/>
        </w:rPr>
        <w:t xml:space="preserve"> </w:t>
      </w:r>
      <w:proofErr w:type="spellStart"/>
      <w:r w:rsidRPr="00CD2482">
        <w:rPr>
          <w:sz w:val="28"/>
          <w:szCs w:val="28"/>
        </w:rPr>
        <w:t>Кабінету</w:t>
      </w:r>
      <w:proofErr w:type="spellEnd"/>
      <w:r w:rsidRPr="00CD2482">
        <w:rPr>
          <w:sz w:val="28"/>
          <w:szCs w:val="28"/>
        </w:rPr>
        <w:t xml:space="preserve"> </w:t>
      </w:r>
      <w:proofErr w:type="spellStart"/>
      <w:r w:rsidRPr="00CD2482">
        <w:rPr>
          <w:sz w:val="28"/>
          <w:szCs w:val="28"/>
        </w:rPr>
        <w:t>Міністрів</w:t>
      </w:r>
      <w:proofErr w:type="spellEnd"/>
      <w:r w:rsidRPr="00CD2482">
        <w:rPr>
          <w:sz w:val="28"/>
          <w:szCs w:val="28"/>
        </w:rPr>
        <w:t xml:space="preserve"> </w:t>
      </w:r>
      <w:proofErr w:type="spellStart"/>
      <w:r w:rsidRPr="00CD2482">
        <w:rPr>
          <w:sz w:val="28"/>
          <w:szCs w:val="28"/>
        </w:rPr>
        <w:t>України</w:t>
      </w:r>
      <w:proofErr w:type="spellEnd"/>
      <w:r w:rsidRPr="00CD2482">
        <w:rPr>
          <w:sz w:val="28"/>
          <w:szCs w:val="28"/>
        </w:rPr>
        <w:t xml:space="preserve"> </w:t>
      </w:r>
      <w:proofErr w:type="spellStart"/>
      <w:r w:rsidRPr="00CD2482">
        <w:rPr>
          <w:sz w:val="28"/>
          <w:szCs w:val="28"/>
        </w:rPr>
        <w:t>від</w:t>
      </w:r>
      <w:proofErr w:type="spellEnd"/>
      <w:r w:rsidRPr="00CD2482">
        <w:rPr>
          <w:sz w:val="28"/>
          <w:szCs w:val="28"/>
        </w:rPr>
        <w:t xml:space="preserve"> 16.12.2015 № 1151).</w:t>
      </w:r>
      <w:r w:rsidR="00A235FD">
        <w:rPr>
          <w:sz w:val="28"/>
          <w:szCs w:val="28"/>
          <w:lang w:val="uk-UA"/>
        </w:rPr>
        <w:t xml:space="preserve">                                                                                   </w:t>
      </w:r>
      <w:r w:rsidR="00A235FD" w:rsidRPr="00A235FD">
        <w:rPr>
          <w:bCs/>
          <w:sz w:val="28"/>
          <w:szCs w:val="28"/>
        </w:rPr>
        <w:t xml:space="preserve">У </w:t>
      </w:r>
      <w:proofErr w:type="spellStart"/>
      <w:r w:rsidR="00A235FD" w:rsidRPr="00A235FD">
        <w:rPr>
          <w:bCs/>
          <w:sz w:val="28"/>
          <w:szCs w:val="28"/>
        </w:rPr>
        <w:t>розділі</w:t>
      </w:r>
      <w:proofErr w:type="spellEnd"/>
      <w:r w:rsidR="00A235FD" w:rsidRPr="00A235FD">
        <w:rPr>
          <w:bCs/>
          <w:sz w:val="28"/>
          <w:szCs w:val="28"/>
        </w:rPr>
        <w:t xml:space="preserve"> ІХ </w:t>
      </w:r>
      <w:proofErr w:type="gramStart"/>
      <w:r w:rsidR="00A235FD" w:rsidRPr="00A235FD">
        <w:rPr>
          <w:bCs/>
          <w:sz w:val="28"/>
          <w:szCs w:val="28"/>
        </w:rPr>
        <w:t xml:space="preserve">АРВ  </w:t>
      </w:r>
      <w:proofErr w:type="spellStart"/>
      <w:r w:rsidR="00A235FD" w:rsidRPr="00A235FD">
        <w:rPr>
          <w:bCs/>
          <w:sz w:val="28"/>
          <w:szCs w:val="28"/>
        </w:rPr>
        <w:t>зокрема</w:t>
      </w:r>
      <w:proofErr w:type="spellEnd"/>
      <w:proofErr w:type="gramEnd"/>
      <w:r w:rsidR="00A235FD" w:rsidRPr="00A235FD">
        <w:rPr>
          <w:bCs/>
          <w:sz w:val="28"/>
          <w:szCs w:val="28"/>
        </w:rPr>
        <w:t xml:space="preserve"> зазначено, що повторне відстеження буде </w:t>
      </w:r>
      <w:proofErr w:type="spellStart"/>
      <w:r w:rsidR="00A235FD" w:rsidRPr="00A235FD">
        <w:rPr>
          <w:bCs/>
          <w:sz w:val="28"/>
          <w:szCs w:val="28"/>
        </w:rPr>
        <w:t>здійснюватися</w:t>
      </w:r>
      <w:proofErr w:type="spellEnd"/>
      <w:r w:rsidR="00A235FD" w:rsidRPr="00A235FD">
        <w:rPr>
          <w:bCs/>
          <w:sz w:val="28"/>
          <w:szCs w:val="28"/>
        </w:rPr>
        <w:t xml:space="preserve"> через </w:t>
      </w:r>
      <w:proofErr w:type="spellStart"/>
      <w:r w:rsidR="00A235FD" w:rsidRPr="00A235FD">
        <w:rPr>
          <w:bCs/>
          <w:sz w:val="28"/>
          <w:szCs w:val="28"/>
        </w:rPr>
        <w:t>рік</w:t>
      </w:r>
      <w:proofErr w:type="spellEnd"/>
      <w:r w:rsidR="00A235FD" w:rsidRPr="00A235FD">
        <w:rPr>
          <w:bCs/>
          <w:sz w:val="28"/>
          <w:szCs w:val="28"/>
        </w:rPr>
        <w:t xml:space="preserve"> з дня </w:t>
      </w:r>
      <w:proofErr w:type="spellStart"/>
      <w:r w:rsidR="00A235FD" w:rsidRPr="00A235FD">
        <w:rPr>
          <w:bCs/>
          <w:sz w:val="28"/>
          <w:szCs w:val="28"/>
        </w:rPr>
        <w:t>набрання</w:t>
      </w:r>
      <w:proofErr w:type="spellEnd"/>
      <w:r w:rsidR="00A235FD" w:rsidRPr="00A235FD">
        <w:rPr>
          <w:bCs/>
          <w:sz w:val="28"/>
          <w:szCs w:val="28"/>
        </w:rPr>
        <w:t xml:space="preserve"> </w:t>
      </w:r>
      <w:proofErr w:type="spellStart"/>
      <w:r w:rsidR="00A235FD" w:rsidRPr="00A235FD">
        <w:rPr>
          <w:bCs/>
          <w:sz w:val="28"/>
          <w:szCs w:val="28"/>
        </w:rPr>
        <w:t>чинності</w:t>
      </w:r>
      <w:proofErr w:type="spellEnd"/>
      <w:r w:rsidR="00A235FD" w:rsidRPr="00A235FD">
        <w:rPr>
          <w:bCs/>
          <w:sz w:val="28"/>
          <w:szCs w:val="28"/>
        </w:rPr>
        <w:t xml:space="preserve"> регуляторного акта.</w:t>
      </w:r>
      <w:r w:rsidR="00A235FD">
        <w:rPr>
          <w:bCs/>
          <w:sz w:val="28"/>
          <w:szCs w:val="28"/>
          <w:lang w:val="uk-UA"/>
        </w:rPr>
        <w:t xml:space="preserve">                    </w:t>
      </w:r>
      <w:r w:rsidR="00A235FD" w:rsidRPr="00A235FD">
        <w:rPr>
          <w:bCs/>
          <w:sz w:val="28"/>
          <w:szCs w:val="28"/>
        </w:rPr>
        <w:t xml:space="preserve">Разом з </w:t>
      </w:r>
      <w:proofErr w:type="spellStart"/>
      <w:r w:rsidR="00A235FD" w:rsidRPr="00A235FD">
        <w:rPr>
          <w:bCs/>
          <w:sz w:val="28"/>
          <w:szCs w:val="28"/>
        </w:rPr>
        <w:t>тим</w:t>
      </w:r>
      <w:proofErr w:type="spellEnd"/>
      <w:r w:rsidR="00A235FD" w:rsidRPr="00A235FD">
        <w:rPr>
          <w:bCs/>
          <w:sz w:val="28"/>
          <w:szCs w:val="28"/>
        </w:rPr>
        <w:t xml:space="preserve">, </w:t>
      </w:r>
      <w:proofErr w:type="spellStart"/>
      <w:r w:rsidR="00A235FD" w:rsidRPr="00A235FD">
        <w:rPr>
          <w:bCs/>
          <w:sz w:val="28"/>
          <w:szCs w:val="28"/>
        </w:rPr>
        <w:t>враховуючи</w:t>
      </w:r>
      <w:proofErr w:type="spellEnd"/>
      <w:r w:rsidR="00A235FD" w:rsidRPr="00A235FD">
        <w:rPr>
          <w:bCs/>
          <w:sz w:val="28"/>
          <w:szCs w:val="28"/>
        </w:rPr>
        <w:t xml:space="preserve">, </w:t>
      </w:r>
      <w:proofErr w:type="spellStart"/>
      <w:r w:rsidR="00A235FD" w:rsidRPr="00A235FD">
        <w:rPr>
          <w:bCs/>
          <w:sz w:val="28"/>
          <w:szCs w:val="28"/>
        </w:rPr>
        <w:t>що</w:t>
      </w:r>
      <w:proofErr w:type="spellEnd"/>
      <w:r w:rsidR="00A235FD" w:rsidRPr="00A235FD">
        <w:rPr>
          <w:bCs/>
          <w:sz w:val="28"/>
          <w:szCs w:val="28"/>
        </w:rPr>
        <w:t xml:space="preserve"> </w:t>
      </w:r>
      <w:proofErr w:type="spellStart"/>
      <w:r w:rsidR="00A235FD" w:rsidRPr="00A235FD">
        <w:rPr>
          <w:bCs/>
          <w:sz w:val="28"/>
          <w:szCs w:val="28"/>
        </w:rPr>
        <w:t>термін</w:t>
      </w:r>
      <w:proofErr w:type="spellEnd"/>
      <w:r w:rsidR="00A235FD" w:rsidRPr="00A235FD">
        <w:rPr>
          <w:bCs/>
          <w:sz w:val="28"/>
          <w:szCs w:val="28"/>
        </w:rPr>
        <w:t xml:space="preserve"> дії рішення встановлений розробником складає один рік, відповідно до статті 10 Закону повторне відстеження результативності здійснюється за три місяці до закінчення визначеного строку, якщо інше не встановлено рішенням регуляторного органу, який прийняв цей акт, але не пізніше дня закінчення визначеного строку.</w:t>
      </w:r>
    </w:p>
    <w:p w14:paraId="51CEFF1E" w14:textId="77777777" w:rsidR="00CD6517" w:rsidRPr="00CD2482" w:rsidRDefault="00CD6517" w:rsidP="00DC447E">
      <w:pPr>
        <w:pStyle w:val="aa"/>
        <w:ind w:firstLine="709"/>
        <w:jc w:val="both"/>
        <w:rPr>
          <w:sz w:val="28"/>
          <w:szCs w:val="28"/>
        </w:rPr>
      </w:pPr>
    </w:p>
    <w:p w14:paraId="0D1E113F" w14:textId="77777777" w:rsidR="00CD6517" w:rsidRDefault="00CD6517" w:rsidP="00CD6517">
      <w:pPr>
        <w:pStyle w:val="indent"/>
        <w:shd w:val="clear" w:color="auto" w:fill="FFFFFF"/>
        <w:spacing w:before="0" w:beforeAutospacing="0" w:after="0" w:afterAutospacing="0"/>
        <w:ind w:firstLine="567"/>
        <w:jc w:val="both"/>
        <w:textAlignment w:val="baseline"/>
        <w:rPr>
          <w:b/>
          <w:bCs/>
          <w:i/>
          <w:iCs/>
          <w:color w:val="000000"/>
          <w:sz w:val="28"/>
          <w:szCs w:val="28"/>
          <w:lang w:val="uk-UA" w:eastAsia="uk-UA" w:bidi="uk-UA"/>
        </w:rPr>
      </w:pPr>
      <w:r w:rsidRPr="00832852">
        <w:rPr>
          <w:b/>
          <w:bCs/>
          <w:i/>
          <w:iCs/>
          <w:color w:val="000000"/>
          <w:sz w:val="28"/>
          <w:szCs w:val="28"/>
          <w:lang w:val="uk-UA" w:eastAsia="uk-UA" w:bidi="uk-UA"/>
        </w:rPr>
        <w:t xml:space="preserve">Щодо проекту рішення </w:t>
      </w:r>
      <w:r w:rsidR="00F35637">
        <w:rPr>
          <w:b/>
          <w:bCs/>
          <w:i/>
          <w:iCs/>
          <w:color w:val="000000"/>
          <w:sz w:val="28"/>
          <w:szCs w:val="28"/>
          <w:lang w:val="uk-UA" w:eastAsia="uk-UA" w:bidi="uk-UA"/>
        </w:rPr>
        <w:t>2</w:t>
      </w:r>
    </w:p>
    <w:p w14:paraId="55884E37" w14:textId="77777777" w:rsidR="00F35637" w:rsidRPr="00A235FD" w:rsidRDefault="00F35637" w:rsidP="00F35637">
      <w:pPr>
        <w:ind w:firstLine="709"/>
        <w:jc w:val="both"/>
        <w:rPr>
          <w:rFonts w:ascii="Times New Roman" w:hAnsi="Times New Roman"/>
          <w:sz w:val="28"/>
          <w:szCs w:val="28"/>
        </w:rPr>
      </w:pPr>
      <w:r w:rsidRPr="00A235FD">
        <w:rPr>
          <w:rFonts w:ascii="Times New Roman" w:hAnsi="Times New Roman"/>
          <w:sz w:val="28"/>
          <w:szCs w:val="28"/>
          <w:shd w:val="clear" w:color="auto" w:fill="FFFFFF"/>
        </w:rPr>
        <w:t xml:space="preserve">Пунктом 7.1 статті 7 Кодексу визначені </w:t>
      </w:r>
      <w:r w:rsidRPr="00A235FD">
        <w:rPr>
          <w:rFonts w:ascii="Times New Roman" w:hAnsi="Times New Roman"/>
          <w:sz w:val="28"/>
          <w:szCs w:val="28"/>
          <w:u w:val="single"/>
          <w:shd w:val="clear" w:color="auto" w:fill="FFFFFF"/>
        </w:rPr>
        <w:t>обов’язкові елементи податку</w:t>
      </w:r>
      <w:r w:rsidRPr="00A235FD">
        <w:rPr>
          <w:rFonts w:ascii="Times New Roman" w:hAnsi="Times New Roman"/>
          <w:sz w:val="28"/>
          <w:szCs w:val="28"/>
          <w:shd w:val="clear" w:color="auto" w:fill="FFFFFF"/>
        </w:rPr>
        <w:t>, а саме:</w:t>
      </w:r>
      <w:r w:rsidRPr="00A235FD">
        <w:rPr>
          <w:rFonts w:ascii="Times New Roman" w:hAnsi="Times New Roman"/>
          <w:sz w:val="28"/>
          <w:szCs w:val="28"/>
        </w:rPr>
        <w:t xml:space="preserve"> платники податку; об’єкт оподаткування; база оподаткування; ставка податку; порядок обчислення податку; податковий період; строк та порядок </w:t>
      </w:r>
      <w:r w:rsidRPr="00A235FD">
        <w:rPr>
          <w:rFonts w:ascii="Times New Roman" w:hAnsi="Times New Roman"/>
          <w:sz w:val="28"/>
          <w:szCs w:val="28"/>
        </w:rPr>
        <w:lastRenderedPageBreak/>
        <w:t xml:space="preserve">сплати податку; </w:t>
      </w:r>
      <w:r w:rsidRPr="00A235FD">
        <w:rPr>
          <w:rFonts w:ascii="Times New Roman" w:hAnsi="Times New Roman"/>
          <w:sz w:val="28"/>
          <w:szCs w:val="28"/>
          <w:u w:val="single"/>
        </w:rPr>
        <w:t>строк та порядок подання звітності про обчислення і сплату податк</w:t>
      </w:r>
      <w:r w:rsidRPr="00A235FD">
        <w:rPr>
          <w:rFonts w:ascii="Times New Roman" w:hAnsi="Times New Roman"/>
          <w:sz w:val="28"/>
          <w:szCs w:val="28"/>
        </w:rPr>
        <w:t xml:space="preserve">у. </w:t>
      </w:r>
    </w:p>
    <w:p w14:paraId="692D73E3" w14:textId="77777777" w:rsidR="00F35637" w:rsidRPr="00A235FD" w:rsidRDefault="00F35637" w:rsidP="00F35637">
      <w:pPr>
        <w:ind w:firstLine="709"/>
        <w:jc w:val="both"/>
        <w:rPr>
          <w:rFonts w:ascii="Times New Roman" w:hAnsi="Times New Roman"/>
          <w:sz w:val="28"/>
          <w:szCs w:val="28"/>
          <w:lang w:eastAsia="uk-UA" w:bidi="uk-UA"/>
        </w:rPr>
      </w:pPr>
      <w:r w:rsidRPr="00A235FD">
        <w:rPr>
          <w:rFonts w:ascii="Times New Roman" w:hAnsi="Times New Roman"/>
          <w:sz w:val="28"/>
          <w:szCs w:val="28"/>
          <w:lang w:eastAsia="uk-UA" w:bidi="uk-UA"/>
        </w:rPr>
        <w:t xml:space="preserve">Отже, пропонуємо визначити в додатку 1 до проекту                                           рішення 2  </w:t>
      </w:r>
      <w:r w:rsidRPr="00A235FD">
        <w:rPr>
          <w:rFonts w:ascii="Times New Roman" w:hAnsi="Times New Roman"/>
          <w:sz w:val="28"/>
          <w:szCs w:val="28"/>
          <w:u w:val="single"/>
          <w:lang w:eastAsia="uk-UA" w:bidi="uk-UA"/>
        </w:rPr>
        <w:t>усі  обов’язкові елементи податків та зборів</w:t>
      </w:r>
      <w:r w:rsidRPr="00A235FD">
        <w:rPr>
          <w:rFonts w:ascii="Times New Roman" w:hAnsi="Times New Roman"/>
          <w:sz w:val="28"/>
          <w:szCs w:val="28"/>
          <w:lang w:eastAsia="uk-UA" w:bidi="uk-UA"/>
        </w:rPr>
        <w:t xml:space="preserve"> або зробити посилання на конкретні положення (абзаци, пункти, частини, статті або розділи) Кодексу, якими вони встановлені відповідно до вимог статті 7 Кодексу.</w:t>
      </w:r>
    </w:p>
    <w:p w14:paraId="0FC3B87D" w14:textId="77777777" w:rsidR="00E21401" w:rsidRPr="00CD2482" w:rsidRDefault="00E21401" w:rsidP="00E21401">
      <w:pPr>
        <w:pStyle w:val="aa"/>
        <w:ind w:firstLine="709"/>
        <w:jc w:val="both"/>
        <w:rPr>
          <w:sz w:val="28"/>
          <w:szCs w:val="28"/>
        </w:rPr>
      </w:pPr>
      <w:bookmarkStart w:id="3" w:name="_Hlk74051193"/>
      <w:r w:rsidRPr="00CD2482">
        <w:rPr>
          <w:sz w:val="28"/>
          <w:szCs w:val="28"/>
        </w:rPr>
        <w:t xml:space="preserve">Наданий розробником </w:t>
      </w:r>
      <w:r w:rsidRPr="00CD2482">
        <w:rPr>
          <w:i/>
          <w:iCs/>
          <w:sz w:val="28"/>
          <w:szCs w:val="28"/>
        </w:rPr>
        <w:t>аналіз регуляторного впливу до проекту рішення</w:t>
      </w:r>
      <w:r w:rsidRPr="00CD2482">
        <w:rPr>
          <w:sz w:val="28"/>
          <w:szCs w:val="28"/>
        </w:rPr>
        <w:t xml:space="preserve"> </w:t>
      </w:r>
      <w:r>
        <w:rPr>
          <w:sz w:val="28"/>
          <w:szCs w:val="28"/>
        </w:rPr>
        <w:t xml:space="preserve">2 </w:t>
      </w:r>
      <w:r w:rsidRPr="00CD2482">
        <w:rPr>
          <w:sz w:val="28"/>
          <w:szCs w:val="28"/>
        </w:rPr>
        <w:t>(далі – АРВ) не у повній мірі відповідає вимогам Методики проведення аналізу впливу регуляторного акта, затвердженої постановою Кабінету Міністрів України від 11.03.2004 № 308 (із змінами, внесеними постановою Кабінету Міністрів України від 16.12.2015 № 1151).</w:t>
      </w:r>
    </w:p>
    <w:p w14:paraId="628951E6" w14:textId="77777777" w:rsidR="00DC447E" w:rsidRDefault="00E21401" w:rsidP="00DC447E">
      <w:pPr>
        <w:ind w:firstLine="708"/>
        <w:jc w:val="both"/>
        <w:rPr>
          <w:rFonts w:ascii="Times New Roman" w:hAnsi="Times New Roman"/>
          <w:bCs/>
          <w:sz w:val="28"/>
          <w:szCs w:val="28"/>
          <w:lang w:eastAsia="zh-CN"/>
        </w:rPr>
      </w:pPr>
      <w:r>
        <w:rPr>
          <w:rFonts w:ascii="Times New Roman" w:hAnsi="Times New Roman"/>
          <w:bCs/>
          <w:sz w:val="28"/>
          <w:szCs w:val="28"/>
          <w:lang w:eastAsia="zh-CN"/>
        </w:rPr>
        <w:t>У розділі ІХ АРВ  зокрема зазначено, що повторне відстеження буде здійснюватися через рік з дня набрання чинності регуляторного акта.</w:t>
      </w:r>
    </w:p>
    <w:p w14:paraId="4917D120" w14:textId="77777777" w:rsidR="00E21401" w:rsidRDefault="00E21401" w:rsidP="00DC447E">
      <w:pPr>
        <w:ind w:firstLine="708"/>
        <w:jc w:val="both"/>
        <w:rPr>
          <w:rFonts w:ascii="Times New Roman" w:hAnsi="Times New Roman"/>
          <w:bCs/>
          <w:sz w:val="28"/>
          <w:szCs w:val="28"/>
          <w:lang w:eastAsia="zh-CN"/>
        </w:rPr>
      </w:pPr>
      <w:r>
        <w:rPr>
          <w:rFonts w:ascii="Times New Roman" w:hAnsi="Times New Roman"/>
          <w:bCs/>
          <w:sz w:val="28"/>
          <w:szCs w:val="28"/>
          <w:lang w:eastAsia="zh-CN"/>
        </w:rPr>
        <w:t>Разом з тим, враховуючи, що термін дії рішення встановлений розробником складає один рік, відповідно до статті 10 Закону повторне відстеження результативності здійснюється за три місяці до закінчення визначеного строку, якщо інше не встановлено рішенням регуляторного органу, який прийняв цей акт, але не пізніше дня закінчення визначеного строку.</w:t>
      </w:r>
    </w:p>
    <w:bookmarkEnd w:id="3"/>
    <w:p w14:paraId="31BE9A08" w14:textId="77777777" w:rsidR="00E21401" w:rsidRPr="00E21401" w:rsidRDefault="00E21401" w:rsidP="00DC447E">
      <w:pPr>
        <w:ind w:firstLine="708"/>
        <w:jc w:val="both"/>
        <w:rPr>
          <w:rFonts w:ascii="Times New Roman" w:hAnsi="Times New Roman"/>
          <w:bCs/>
          <w:sz w:val="28"/>
          <w:szCs w:val="28"/>
          <w:lang w:eastAsia="zh-CN"/>
        </w:rPr>
      </w:pPr>
    </w:p>
    <w:p w14:paraId="782803D6" w14:textId="77777777" w:rsidR="00103EB6" w:rsidRDefault="00E21401" w:rsidP="00CD2482">
      <w:pPr>
        <w:pStyle w:val="ac"/>
        <w:ind w:left="0" w:firstLine="567"/>
        <w:jc w:val="both"/>
        <w:rPr>
          <w:rFonts w:ascii="Times New Roman" w:hAnsi="Times New Roman"/>
          <w:b/>
          <w:bCs/>
          <w:i/>
          <w:iCs/>
          <w:color w:val="000000"/>
          <w:sz w:val="28"/>
          <w:szCs w:val="28"/>
          <w:lang w:eastAsia="uk-UA" w:bidi="uk-UA"/>
        </w:rPr>
      </w:pPr>
      <w:r w:rsidRPr="00E21401">
        <w:rPr>
          <w:rFonts w:ascii="Times New Roman" w:hAnsi="Times New Roman"/>
          <w:b/>
          <w:bCs/>
          <w:i/>
          <w:iCs/>
          <w:color w:val="000000"/>
          <w:sz w:val="28"/>
          <w:szCs w:val="28"/>
          <w:lang w:eastAsia="uk-UA" w:bidi="uk-UA"/>
        </w:rPr>
        <w:t>Щодо проекту рішення 3</w:t>
      </w:r>
    </w:p>
    <w:p w14:paraId="600B75DF" w14:textId="77777777" w:rsidR="004C5EC1" w:rsidRPr="00A235FD" w:rsidRDefault="004C5EC1" w:rsidP="004C5EC1">
      <w:pPr>
        <w:ind w:firstLine="709"/>
        <w:jc w:val="both"/>
        <w:rPr>
          <w:rFonts w:ascii="Times New Roman" w:hAnsi="Times New Roman"/>
          <w:sz w:val="28"/>
          <w:szCs w:val="28"/>
          <w:shd w:val="clear" w:color="auto" w:fill="FFFFFF"/>
        </w:rPr>
      </w:pPr>
      <w:r w:rsidRPr="00A235FD">
        <w:rPr>
          <w:rFonts w:ascii="Times New Roman" w:hAnsi="Times New Roman"/>
          <w:sz w:val="28"/>
          <w:szCs w:val="28"/>
          <w:shd w:val="clear" w:color="auto" w:fill="FFFFFF"/>
        </w:rPr>
        <w:t xml:space="preserve">Пунктом 7.1 статті 7 Кодексу визначені </w:t>
      </w:r>
      <w:r w:rsidRPr="00A235FD">
        <w:rPr>
          <w:rFonts w:ascii="Times New Roman" w:hAnsi="Times New Roman"/>
          <w:sz w:val="28"/>
          <w:szCs w:val="28"/>
          <w:u w:val="single"/>
          <w:shd w:val="clear" w:color="auto" w:fill="FFFFFF"/>
        </w:rPr>
        <w:t>обов’язкові елементи податку</w:t>
      </w:r>
      <w:r w:rsidRPr="00A235FD">
        <w:rPr>
          <w:rFonts w:ascii="Times New Roman" w:hAnsi="Times New Roman"/>
          <w:sz w:val="28"/>
          <w:szCs w:val="28"/>
          <w:shd w:val="clear" w:color="auto" w:fill="FFFFFF"/>
        </w:rPr>
        <w:t xml:space="preserve">, а саме: платники податку; об’єкт оподаткування; база оподаткування; ставка податку; порядок обчислення податку; податковий період; строк та порядок сплати податку; </w:t>
      </w:r>
      <w:r w:rsidRPr="00A235FD">
        <w:rPr>
          <w:rFonts w:ascii="Times New Roman" w:hAnsi="Times New Roman"/>
          <w:sz w:val="28"/>
          <w:szCs w:val="28"/>
          <w:u w:val="single"/>
          <w:shd w:val="clear" w:color="auto" w:fill="FFFFFF"/>
        </w:rPr>
        <w:t>строк та порядок подання звітності про обчислення і сплату податк</w:t>
      </w:r>
      <w:r w:rsidRPr="00A235FD">
        <w:rPr>
          <w:rFonts w:ascii="Times New Roman" w:hAnsi="Times New Roman"/>
          <w:sz w:val="28"/>
          <w:szCs w:val="28"/>
          <w:shd w:val="clear" w:color="auto" w:fill="FFFFFF"/>
        </w:rPr>
        <w:t xml:space="preserve">у. </w:t>
      </w:r>
    </w:p>
    <w:p w14:paraId="32B5D224" w14:textId="77777777" w:rsidR="001E4434" w:rsidRPr="00A235FD" w:rsidRDefault="004C5EC1" w:rsidP="004C5EC1">
      <w:pPr>
        <w:ind w:firstLine="709"/>
        <w:jc w:val="both"/>
        <w:rPr>
          <w:rFonts w:ascii="Times New Roman" w:hAnsi="Times New Roman"/>
          <w:sz w:val="28"/>
          <w:szCs w:val="28"/>
          <w:shd w:val="clear" w:color="auto" w:fill="FFFFFF"/>
          <w:lang w:bidi="uk-UA"/>
        </w:rPr>
      </w:pPr>
      <w:r w:rsidRPr="00A235FD">
        <w:rPr>
          <w:rFonts w:ascii="Times New Roman" w:hAnsi="Times New Roman"/>
          <w:sz w:val="28"/>
          <w:szCs w:val="28"/>
          <w:shd w:val="clear" w:color="auto" w:fill="FFFFFF"/>
          <w:lang w:bidi="uk-UA"/>
        </w:rPr>
        <w:t xml:space="preserve">Отже, пропонуємо визначити в додатку 1 до проекту                                           рішення 2  </w:t>
      </w:r>
      <w:r w:rsidRPr="00A235FD">
        <w:rPr>
          <w:rFonts w:ascii="Times New Roman" w:hAnsi="Times New Roman"/>
          <w:sz w:val="28"/>
          <w:szCs w:val="28"/>
          <w:u w:val="single"/>
          <w:shd w:val="clear" w:color="auto" w:fill="FFFFFF"/>
          <w:lang w:bidi="uk-UA"/>
        </w:rPr>
        <w:t>усі  обов’язкові елементи податків та зборів</w:t>
      </w:r>
      <w:r w:rsidRPr="00A235FD">
        <w:rPr>
          <w:rFonts w:ascii="Times New Roman" w:hAnsi="Times New Roman"/>
          <w:sz w:val="28"/>
          <w:szCs w:val="28"/>
          <w:shd w:val="clear" w:color="auto" w:fill="FFFFFF"/>
          <w:lang w:bidi="uk-UA"/>
        </w:rPr>
        <w:t xml:space="preserve"> або зробити посилання на конкретні положення (абзаци, пункти, частини, статті або розділи) Кодексу, якими вони встановлені відповідно до вимог статті 7 Кодексу.</w:t>
      </w:r>
    </w:p>
    <w:p w14:paraId="044B78A9" w14:textId="77777777" w:rsidR="007E037E" w:rsidRPr="00CD2482" w:rsidRDefault="007E037E" w:rsidP="007E037E">
      <w:pPr>
        <w:pStyle w:val="aa"/>
        <w:ind w:firstLine="709"/>
        <w:jc w:val="both"/>
        <w:rPr>
          <w:sz w:val="28"/>
          <w:szCs w:val="28"/>
        </w:rPr>
      </w:pPr>
      <w:r w:rsidRPr="00CD2482">
        <w:rPr>
          <w:sz w:val="28"/>
          <w:szCs w:val="28"/>
        </w:rPr>
        <w:t xml:space="preserve">Наданий розробником </w:t>
      </w:r>
      <w:r w:rsidRPr="00CD2482">
        <w:rPr>
          <w:i/>
          <w:iCs/>
          <w:sz w:val="28"/>
          <w:szCs w:val="28"/>
        </w:rPr>
        <w:t>аналіз регуляторного впливу до проекту рішення</w:t>
      </w:r>
      <w:r w:rsidRPr="00CD2482">
        <w:rPr>
          <w:sz w:val="28"/>
          <w:szCs w:val="28"/>
        </w:rPr>
        <w:t xml:space="preserve"> </w:t>
      </w:r>
      <w:r w:rsidR="00A235FD">
        <w:rPr>
          <w:sz w:val="28"/>
          <w:szCs w:val="28"/>
        </w:rPr>
        <w:t>3</w:t>
      </w:r>
      <w:r>
        <w:rPr>
          <w:sz w:val="28"/>
          <w:szCs w:val="28"/>
        </w:rPr>
        <w:t xml:space="preserve"> </w:t>
      </w:r>
      <w:r w:rsidRPr="00CD2482">
        <w:rPr>
          <w:sz w:val="28"/>
          <w:szCs w:val="28"/>
        </w:rPr>
        <w:t>(далі – АРВ) не у повній мірі відповідає вимогам Методики проведення аналізу впливу регуляторного акта, затвердженої постановою Кабінету Міністрів України від 11.03.2004 № 308 (із змінами, внесеними постановою Кабінету Міністрів України від 16.12.2015 № 1151).</w:t>
      </w:r>
    </w:p>
    <w:p w14:paraId="5E60AD1B" w14:textId="77777777" w:rsidR="007E037E" w:rsidRDefault="007E037E" w:rsidP="007E037E">
      <w:pPr>
        <w:ind w:firstLine="708"/>
        <w:jc w:val="both"/>
        <w:rPr>
          <w:rFonts w:ascii="Times New Roman" w:hAnsi="Times New Roman"/>
          <w:bCs/>
          <w:sz w:val="28"/>
          <w:szCs w:val="28"/>
          <w:lang w:eastAsia="zh-CN"/>
        </w:rPr>
      </w:pPr>
      <w:r>
        <w:rPr>
          <w:rFonts w:ascii="Times New Roman" w:hAnsi="Times New Roman"/>
          <w:bCs/>
          <w:sz w:val="28"/>
          <w:szCs w:val="28"/>
          <w:lang w:eastAsia="zh-CN"/>
        </w:rPr>
        <w:t>У розділі ІХ АРВ  зокрема зазначено, що повторне відстеження буде здійснюватися через рік з дня набрання чинності регуляторного акта.</w:t>
      </w:r>
    </w:p>
    <w:p w14:paraId="3DDDCA1D" w14:textId="77777777" w:rsidR="007E037E" w:rsidRDefault="007E037E" w:rsidP="007E037E">
      <w:pPr>
        <w:ind w:firstLine="708"/>
        <w:jc w:val="both"/>
        <w:rPr>
          <w:rFonts w:ascii="Times New Roman" w:hAnsi="Times New Roman"/>
          <w:bCs/>
          <w:sz w:val="28"/>
          <w:szCs w:val="28"/>
          <w:lang w:eastAsia="zh-CN"/>
        </w:rPr>
      </w:pPr>
      <w:r>
        <w:rPr>
          <w:rFonts w:ascii="Times New Roman" w:hAnsi="Times New Roman"/>
          <w:bCs/>
          <w:sz w:val="28"/>
          <w:szCs w:val="28"/>
          <w:lang w:eastAsia="zh-CN"/>
        </w:rPr>
        <w:t>Разом з тим, враховуючи, що термін дії рішення встановлений розробником складає один рік, відповідно до статті 10 Закону повторне відстеження результативності здійснюється за три місяці до закінчення визначеного строку, якщо інше не встановлено рішенням регуляторного органу, який прийняв цей акт, але не пізніше дня закінчення визначеного строку.</w:t>
      </w:r>
    </w:p>
    <w:p w14:paraId="099697A2" w14:textId="77777777" w:rsidR="00A235FD" w:rsidRPr="00A235FD" w:rsidRDefault="00A235FD" w:rsidP="00A235FD">
      <w:pPr>
        <w:pStyle w:val="ac"/>
        <w:ind w:left="0" w:firstLine="1134"/>
        <w:jc w:val="both"/>
        <w:rPr>
          <w:rFonts w:ascii="Times New Roman" w:hAnsi="Times New Roman"/>
          <w:bCs/>
          <w:iCs/>
          <w:color w:val="000000"/>
          <w:sz w:val="28"/>
          <w:szCs w:val="28"/>
          <w:lang w:eastAsia="uk-UA" w:bidi="uk-UA"/>
        </w:rPr>
      </w:pPr>
    </w:p>
    <w:p w14:paraId="7143D9D2" w14:textId="77777777" w:rsidR="00E21401" w:rsidRPr="00A235FD" w:rsidRDefault="00E21401" w:rsidP="00A235FD">
      <w:pPr>
        <w:pStyle w:val="ac"/>
        <w:ind w:left="0"/>
        <w:jc w:val="both"/>
        <w:rPr>
          <w:rFonts w:ascii="Times New Roman" w:hAnsi="Times New Roman"/>
          <w:bCs/>
          <w:iCs/>
          <w:color w:val="000000"/>
          <w:sz w:val="28"/>
          <w:szCs w:val="28"/>
          <w:lang w:eastAsia="uk-UA" w:bidi="uk-UA"/>
        </w:rPr>
      </w:pPr>
    </w:p>
    <w:p w14:paraId="5308416D" w14:textId="4F3E24E3" w:rsidR="007E037E" w:rsidRPr="00CD2482" w:rsidRDefault="007E037E" w:rsidP="007E037E">
      <w:pPr>
        <w:widowControl w:val="0"/>
        <w:ind w:firstLine="567"/>
        <w:jc w:val="both"/>
        <w:rPr>
          <w:rFonts w:ascii="Times New Roman" w:hAnsi="Times New Roman"/>
          <w:color w:val="000000"/>
          <w:sz w:val="28"/>
          <w:szCs w:val="28"/>
          <w:lang w:eastAsia="uk-UA" w:bidi="uk-UA"/>
        </w:rPr>
      </w:pPr>
      <w:r w:rsidRPr="00CD2482">
        <w:rPr>
          <w:rFonts w:ascii="Times New Roman" w:hAnsi="Times New Roman"/>
          <w:color w:val="000000"/>
          <w:sz w:val="28"/>
          <w:szCs w:val="28"/>
          <w:lang w:eastAsia="uk-UA" w:bidi="uk-UA"/>
        </w:rPr>
        <w:lastRenderedPageBreak/>
        <w:t xml:space="preserve">Підсумовуючи викладене вище, Державна регуляторна служба України пропонує привести </w:t>
      </w:r>
      <w:r>
        <w:rPr>
          <w:rFonts w:ascii="Times New Roman" w:hAnsi="Times New Roman"/>
          <w:color w:val="000000"/>
          <w:sz w:val="28"/>
          <w:szCs w:val="28"/>
          <w:lang w:eastAsia="uk-UA" w:bidi="uk-UA"/>
        </w:rPr>
        <w:t xml:space="preserve"> </w:t>
      </w:r>
      <w:r>
        <w:rPr>
          <w:rFonts w:eastAsia="Segoe UI"/>
          <w:bCs/>
          <w:sz w:val="28"/>
          <w:szCs w:val="28"/>
          <w:lang w:eastAsia="zh-CN"/>
        </w:rPr>
        <w:t>п</w:t>
      </w:r>
      <w:r w:rsidRPr="00C809E5">
        <w:rPr>
          <w:rFonts w:ascii="Times New Roman" w:eastAsia="Segoe UI" w:hAnsi="Times New Roman"/>
          <w:bCs/>
          <w:sz w:val="28"/>
          <w:szCs w:val="28"/>
          <w:lang w:eastAsia="zh-CN"/>
        </w:rPr>
        <w:t xml:space="preserve">роекти рішень </w:t>
      </w:r>
      <w:proofErr w:type="spellStart"/>
      <w:r w:rsidR="00FA4E85" w:rsidRPr="00FD073E">
        <w:rPr>
          <w:rFonts w:ascii="Times New Roman" w:eastAsia="Calibri" w:hAnsi="Times New Roman"/>
          <w:sz w:val="28"/>
          <w:szCs w:val="28"/>
          <w:lang w:eastAsia="zh-CN"/>
        </w:rPr>
        <w:t>Залозецької</w:t>
      </w:r>
      <w:proofErr w:type="spellEnd"/>
      <w:r w:rsidR="00FA4E85" w:rsidRPr="00FD073E">
        <w:rPr>
          <w:rFonts w:eastAsia="Calibri"/>
          <w:sz w:val="28"/>
          <w:szCs w:val="28"/>
          <w:lang w:eastAsia="zh-CN"/>
        </w:rPr>
        <w:t xml:space="preserve"> </w:t>
      </w:r>
      <w:r w:rsidR="00FA4E85" w:rsidRPr="00FA4E85">
        <w:rPr>
          <w:rFonts w:ascii="Times New Roman" w:eastAsia="Calibri" w:hAnsi="Times New Roman"/>
          <w:sz w:val="28"/>
          <w:szCs w:val="28"/>
          <w:lang w:eastAsia="zh-CN"/>
        </w:rPr>
        <w:t xml:space="preserve">селищної </w:t>
      </w:r>
      <w:r w:rsidR="00FA4E85" w:rsidRPr="00FA4E85">
        <w:rPr>
          <w:rFonts w:ascii="Times New Roman" w:eastAsia="Arial" w:hAnsi="Times New Roman"/>
          <w:sz w:val="28"/>
          <w:szCs w:val="28"/>
          <w:lang w:eastAsia="zh-CN"/>
        </w:rPr>
        <w:t xml:space="preserve"> </w:t>
      </w:r>
      <w:r w:rsidR="00FA4E85" w:rsidRPr="00FA4E85">
        <w:rPr>
          <w:rFonts w:ascii="Times New Roman" w:eastAsia="Calibri" w:hAnsi="Times New Roman"/>
          <w:sz w:val="28"/>
          <w:szCs w:val="28"/>
          <w:lang w:eastAsia="zh-CN"/>
        </w:rPr>
        <w:t>ради</w:t>
      </w:r>
      <w:r w:rsidR="00FA4E85" w:rsidRPr="00FA4E85">
        <w:rPr>
          <w:rFonts w:ascii="Times New Roman" w:eastAsia="Segoe UI" w:hAnsi="Times New Roman"/>
          <w:sz w:val="28"/>
          <w:szCs w:val="28"/>
          <w:lang w:eastAsia="zh-CN"/>
        </w:rPr>
        <w:t xml:space="preserve"> </w:t>
      </w:r>
      <w:r w:rsidR="00FA4E85" w:rsidRPr="00FA4E85">
        <w:rPr>
          <w:rFonts w:ascii="Times New Roman" w:eastAsia="Segoe UI" w:hAnsi="Times New Roman"/>
          <w:bCs/>
          <w:sz w:val="28"/>
          <w:szCs w:val="28"/>
          <w:lang w:eastAsia="zh-CN"/>
        </w:rPr>
        <w:t xml:space="preserve"> «Про встановлення ставок єдиного податку на території </w:t>
      </w:r>
      <w:proofErr w:type="spellStart"/>
      <w:r w:rsidR="00FA4E85" w:rsidRPr="00FA4E85">
        <w:rPr>
          <w:rFonts w:ascii="Times New Roman" w:eastAsia="Segoe UI" w:hAnsi="Times New Roman"/>
          <w:bCs/>
          <w:sz w:val="28"/>
          <w:szCs w:val="28"/>
          <w:lang w:eastAsia="zh-CN"/>
        </w:rPr>
        <w:t>Залозецької</w:t>
      </w:r>
      <w:proofErr w:type="spellEnd"/>
      <w:r w:rsidR="00FA4E85" w:rsidRPr="00FA4E85">
        <w:rPr>
          <w:rFonts w:ascii="Times New Roman" w:eastAsia="Segoe UI" w:hAnsi="Times New Roman"/>
          <w:bCs/>
          <w:sz w:val="28"/>
          <w:szCs w:val="28"/>
          <w:lang w:eastAsia="zh-CN"/>
        </w:rPr>
        <w:t xml:space="preserve"> селищної  ради  на 2022 рік" ," Про встановлення ставок податку на нерухоме майно відмінне від земельної ділянки на території ",</w:t>
      </w:r>
      <w:r w:rsidR="00FA4E85" w:rsidRPr="00FA4E85">
        <w:rPr>
          <w:rFonts w:ascii="Times New Roman" w:eastAsia="Calibri" w:hAnsi="Times New Roman"/>
          <w:bCs/>
          <w:sz w:val="28"/>
          <w:szCs w:val="28"/>
          <w:lang w:eastAsia="zh-CN"/>
        </w:rPr>
        <w:t xml:space="preserve"> «Про встановлення ставок земельного </w:t>
      </w:r>
      <w:r w:rsidR="00FA4E85" w:rsidRPr="00FD073E">
        <w:rPr>
          <w:rFonts w:ascii="Times New Roman" w:eastAsia="Calibri" w:hAnsi="Times New Roman"/>
          <w:bCs/>
          <w:sz w:val="28"/>
          <w:szCs w:val="28"/>
          <w:lang w:eastAsia="zh-CN"/>
        </w:rPr>
        <w:t xml:space="preserve">податку на території </w:t>
      </w:r>
      <w:proofErr w:type="spellStart"/>
      <w:r w:rsidR="00FA4E85" w:rsidRPr="00FD073E">
        <w:rPr>
          <w:rFonts w:ascii="Times New Roman" w:eastAsia="Calibri" w:hAnsi="Times New Roman"/>
          <w:bCs/>
          <w:sz w:val="28"/>
          <w:szCs w:val="28"/>
          <w:lang w:eastAsia="zh-CN"/>
        </w:rPr>
        <w:t>Залозецької</w:t>
      </w:r>
      <w:proofErr w:type="spellEnd"/>
      <w:r w:rsidR="00FA4E85" w:rsidRPr="00FD073E">
        <w:rPr>
          <w:rFonts w:ascii="Times New Roman" w:eastAsia="Calibri" w:hAnsi="Times New Roman"/>
          <w:bCs/>
          <w:sz w:val="28"/>
          <w:szCs w:val="28"/>
          <w:lang w:eastAsia="zh-CN"/>
        </w:rPr>
        <w:t xml:space="preserve"> </w:t>
      </w:r>
      <w:r w:rsidR="00FA4E85" w:rsidRPr="00FA4E85">
        <w:rPr>
          <w:rFonts w:ascii="Times New Roman" w:eastAsia="Calibri" w:hAnsi="Times New Roman"/>
          <w:bCs/>
          <w:sz w:val="28"/>
          <w:szCs w:val="28"/>
          <w:lang w:eastAsia="zh-CN"/>
        </w:rPr>
        <w:t xml:space="preserve"> </w:t>
      </w:r>
      <w:r w:rsidR="00FA4E85" w:rsidRPr="00FD073E">
        <w:rPr>
          <w:rFonts w:ascii="Times New Roman" w:eastAsia="Calibri" w:hAnsi="Times New Roman"/>
          <w:bCs/>
          <w:sz w:val="28"/>
          <w:szCs w:val="28"/>
          <w:lang w:eastAsia="zh-CN"/>
        </w:rPr>
        <w:t>селищної  ради на 2022 рік</w:t>
      </w:r>
      <w:r w:rsidR="00FA4E85" w:rsidRPr="00FA4E85">
        <w:rPr>
          <w:rFonts w:ascii="Times New Roman" w:eastAsia="Calibri" w:hAnsi="Times New Roman"/>
          <w:bCs/>
          <w:sz w:val="28"/>
          <w:szCs w:val="28"/>
          <w:lang w:eastAsia="zh-CN"/>
        </w:rPr>
        <w:t>»</w:t>
      </w:r>
      <w:r w:rsidR="00FA4E85">
        <w:rPr>
          <w:rFonts w:ascii="Times New Roman" w:eastAsia="Calibri" w:hAnsi="Times New Roman"/>
          <w:bCs/>
          <w:sz w:val="28"/>
          <w:szCs w:val="28"/>
          <w:lang w:eastAsia="zh-CN"/>
        </w:rPr>
        <w:t xml:space="preserve"> </w:t>
      </w:r>
      <w:r w:rsidRPr="00CD2482">
        <w:rPr>
          <w:rFonts w:ascii="Times New Roman" w:hAnsi="Times New Roman"/>
          <w:color w:val="000000"/>
          <w:sz w:val="28"/>
          <w:szCs w:val="28"/>
          <w:lang w:eastAsia="uk-UA" w:bidi="uk-UA"/>
        </w:rPr>
        <w:t>у відповідність до вимог чинного законодавства України, з урахуванням наданих зауважень та пропозицій, а аналіз</w:t>
      </w:r>
      <w:r w:rsidR="00982D06">
        <w:rPr>
          <w:rFonts w:ascii="Times New Roman" w:hAnsi="Times New Roman"/>
          <w:color w:val="000000"/>
          <w:sz w:val="28"/>
          <w:szCs w:val="28"/>
          <w:lang w:eastAsia="uk-UA" w:bidi="uk-UA"/>
        </w:rPr>
        <w:t>и</w:t>
      </w:r>
      <w:r w:rsidRPr="00CD2482">
        <w:rPr>
          <w:rFonts w:ascii="Times New Roman" w:hAnsi="Times New Roman"/>
          <w:color w:val="000000"/>
          <w:sz w:val="28"/>
          <w:szCs w:val="28"/>
          <w:lang w:eastAsia="uk-UA" w:bidi="uk-UA"/>
        </w:rPr>
        <w:t xml:space="preserve"> регуляторного впливу до проекту рішення – до вимог Методики проведення аналізу впливу регуляторного акта, затвердженої постановою Кабінету Міністрів України від 11.03.2004 № 308 (із змінами, внесеними постановою Кабінету Міністрів України від 16.12.2015 № 1151).</w:t>
      </w:r>
    </w:p>
    <w:p w14:paraId="7EC2E16A" w14:textId="77777777" w:rsidR="007E037E" w:rsidRPr="00CD2482" w:rsidRDefault="007E037E" w:rsidP="007E037E">
      <w:pPr>
        <w:ind w:firstLine="567"/>
        <w:jc w:val="both"/>
        <w:rPr>
          <w:rFonts w:ascii="Times New Roman" w:hAnsi="Times New Roman"/>
          <w:sz w:val="28"/>
          <w:szCs w:val="28"/>
        </w:rPr>
      </w:pPr>
      <w:r w:rsidRPr="00CD2482">
        <w:rPr>
          <w:rFonts w:ascii="Times New Roman" w:hAnsi="Times New Roman"/>
          <w:sz w:val="28"/>
          <w:szCs w:val="28"/>
        </w:rPr>
        <w:t>Про результати розгляду цього листа поінформувати Державну регуляторну службу України.</w:t>
      </w:r>
    </w:p>
    <w:p w14:paraId="154E9227" w14:textId="77777777" w:rsidR="007E037E" w:rsidRDefault="007E037E" w:rsidP="00CD2482">
      <w:pPr>
        <w:pStyle w:val="ac"/>
        <w:ind w:left="0" w:firstLine="567"/>
        <w:jc w:val="both"/>
        <w:rPr>
          <w:rFonts w:ascii="Times New Roman" w:hAnsi="Times New Roman"/>
          <w:b/>
          <w:bCs/>
          <w:i/>
          <w:iCs/>
          <w:color w:val="000000"/>
          <w:sz w:val="28"/>
          <w:szCs w:val="28"/>
          <w:lang w:eastAsia="uk-UA" w:bidi="uk-UA"/>
        </w:rPr>
      </w:pPr>
    </w:p>
    <w:p w14:paraId="0249925A" w14:textId="77777777" w:rsidR="00E21401" w:rsidRPr="00E21401" w:rsidRDefault="00E21401" w:rsidP="00D274C9">
      <w:pPr>
        <w:pStyle w:val="ac"/>
        <w:ind w:left="0"/>
        <w:jc w:val="both"/>
        <w:rPr>
          <w:rFonts w:ascii="Times New Roman" w:hAnsi="Times New Roman"/>
          <w:color w:val="000000"/>
          <w:sz w:val="28"/>
          <w:szCs w:val="28"/>
          <w:lang w:eastAsia="zh-CN"/>
        </w:rPr>
      </w:pPr>
    </w:p>
    <w:p w14:paraId="5B80324D" w14:textId="77777777" w:rsidR="00CD2482" w:rsidRDefault="00CD2482" w:rsidP="008B01E5">
      <w:pPr>
        <w:jc w:val="both"/>
        <w:rPr>
          <w:rFonts w:ascii="Times New Roman" w:hAnsi="Times New Roman"/>
          <w:sz w:val="28"/>
          <w:szCs w:val="28"/>
        </w:rPr>
      </w:pPr>
    </w:p>
    <w:p w14:paraId="6016A93C" w14:textId="77777777" w:rsidR="008B01E5" w:rsidRPr="002731A0" w:rsidRDefault="008B01E5" w:rsidP="008B01E5">
      <w:pPr>
        <w:jc w:val="both"/>
        <w:rPr>
          <w:rFonts w:ascii="Times New Roman" w:hAnsi="Times New Roman"/>
          <w:b/>
          <w:sz w:val="28"/>
          <w:szCs w:val="28"/>
        </w:rPr>
      </w:pPr>
      <w:r w:rsidRPr="002731A0">
        <w:rPr>
          <w:rFonts w:ascii="Times New Roman" w:hAnsi="Times New Roman"/>
          <w:b/>
          <w:sz w:val="28"/>
          <w:szCs w:val="28"/>
        </w:rPr>
        <w:t>Голова Державної</w:t>
      </w:r>
    </w:p>
    <w:p w14:paraId="60675DE7" w14:textId="77777777" w:rsidR="008B01E5" w:rsidRPr="002731A0" w:rsidRDefault="008B01E5" w:rsidP="008B01E5">
      <w:pPr>
        <w:jc w:val="both"/>
        <w:rPr>
          <w:rFonts w:ascii="Times New Roman" w:hAnsi="Times New Roman"/>
          <w:b/>
          <w:bCs/>
          <w:color w:val="000000"/>
          <w:sz w:val="28"/>
          <w:szCs w:val="28"/>
          <w:lang w:val="ru-RU" w:eastAsia="uk-UA"/>
        </w:rPr>
      </w:pPr>
      <w:r w:rsidRPr="002731A0">
        <w:rPr>
          <w:rFonts w:ascii="Times New Roman" w:hAnsi="Times New Roman"/>
          <w:b/>
          <w:sz w:val="28"/>
          <w:szCs w:val="28"/>
        </w:rPr>
        <w:t>регуляторної служби України</w:t>
      </w:r>
      <w:r w:rsidRPr="002731A0">
        <w:rPr>
          <w:rFonts w:ascii="Times New Roman" w:hAnsi="Times New Roman"/>
          <w:b/>
          <w:sz w:val="28"/>
          <w:szCs w:val="28"/>
        </w:rPr>
        <w:tab/>
      </w:r>
      <w:r w:rsidRPr="002731A0">
        <w:rPr>
          <w:rFonts w:ascii="Times New Roman" w:hAnsi="Times New Roman"/>
          <w:b/>
          <w:sz w:val="28"/>
          <w:szCs w:val="28"/>
        </w:rPr>
        <w:tab/>
      </w:r>
      <w:r w:rsidRPr="002731A0">
        <w:rPr>
          <w:rFonts w:ascii="Times New Roman" w:hAnsi="Times New Roman"/>
          <w:b/>
          <w:sz w:val="28"/>
          <w:szCs w:val="28"/>
        </w:rPr>
        <w:tab/>
      </w:r>
      <w:r w:rsidRPr="002731A0">
        <w:rPr>
          <w:rFonts w:ascii="Times New Roman" w:hAnsi="Times New Roman"/>
          <w:b/>
          <w:sz w:val="28"/>
          <w:szCs w:val="28"/>
        </w:rPr>
        <w:tab/>
      </w:r>
      <w:r w:rsidR="00600684">
        <w:rPr>
          <w:rFonts w:ascii="Times New Roman" w:hAnsi="Times New Roman"/>
          <w:b/>
          <w:sz w:val="28"/>
          <w:szCs w:val="28"/>
        </w:rPr>
        <w:tab/>
        <w:t xml:space="preserve">     </w:t>
      </w:r>
      <w:r w:rsidRPr="002731A0">
        <w:rPr>
          <w:rFonts w:ascii="Times New Roman" w:hAnsi="Times New Roman"/>
          <w:b/>
          <w:sz w:val="28"/>
          <w:szCs w:val="28"/>
        </w:rPr>
        <w:t>Олексій КУЧЕР</w:t>
      </w:r>
    </w:p>
    <w:p w14:paraId="788A5176" w14:textId="77777777" w:rsidR="008B01E5" w:rsidRDefault="008B01E5" w:rsidP="008B01E5">
      <w:pPr>
        <w:jc w:val="both"/>
        <w:rPr>
          <w:rFonts w:ascii="Times New Roman" w:hAnsi="Times New Roman"/>
          <w:b/>
          <w:bCs/>
          <w:color w:val="000000"/>
          <w:sz w:val="16"/>
          <w:szCs w:val="16"/>
          <w:lang w:val="ru-RU" w:eastAsia="uk-UA"/>
        </w:rPr>
      </w:pPr>
    </w:p>
    <w:p w14:paraId="6D64274E" w14:textId="77777777" w:rsidR="00CD2482" w:rsidRDefault="00CD2482" w:rsidP="008B01E5">
      <w:pPr>
        <w:jc w:val="both"/>
        <w:rPr>
          <w:rFonts w:ascii="Times New Roman" w:hAnsi="Times New Roman"/>
          <w:b/>
          <w:bCs/>
          <w:color w:val="000000"/>
          <w:sz w:val="16"/>
          <w:szCs w:val="16"/>
          <w:lang w:val="ru-RU" w:eastAsia="uk-UA"/>
        </w:rPr>
      </w:pPr>
    </w:p>
    <w:p w14:paraId="3644DCE3" w14:textId="77777777" w:rsidR="00CD2482" w:rsidRDefault="00CD2482" w:rsidP="008B01E5">
      <w:pPr>
        <w:jc w:val="both"/>
        <w:rPr>
          <w:rFonts w:ascii="Times New Roman" w:hAnsi="Times New Roman"/>
          <w:b/>
          <w:bCs/>
          <w:color w:val="000000"/>
          <w:sz w:val="16"/>
          <w:szCs w:val="16"/>
          <w:lang w:val="ru-RU" w:eastAsia="uk-UA"/>
        </w:rPr>
      </w:pPr>
    </w:p>
    <w:p w14:paraId="0ADACC8E" w14:textId="77777777" w:rsidR="008B01E5" w:rsidRPr="00600684" w:rsidRDefault="008B01E5" w:rsidP="008B01E5">
      <w:pPr>
        <w:jc w:val="both"/>
        <w:rPr>
          <w:rFonts w:ascii="Times New Roman" w:hAnsi="Times New Roman"/>
          <w:sz w:val="20"/>
        </w:rPr>
      </w:pPr>
      <w:r w:rsidRPr="00600684">
        <w:rPr>
          <w:rFonts w:ascii="Times New Roman" w:hAnsi="Times New Roman"/>
          <w:color w:val="000000"/>
          <w:sz w:val="20"/>
          <w:shd w:val="clear" w:color="auto" w:fill="FFFFFF"/>
          <w:lang w:val="ru-RU"/>
        </w:rPr>
        <w:t xml:space="preserve">Михайло </w:t>
      </w:r>
      <w:proofErr w:type="spellStart"/>
      <w:proofErr w:type="gramStart"/>
      <w:r w:rsidRPr="00600684">
        <w:rPr>
          <w:rFonts w:ascii="Times New Roman" w:hAnsi="Times New Roman"/>
          <w:color w:val="000000"/>
          <w:sz w:val="20"/>
          <w:shd w:val="clear" w:color="auto" w:fill="FFFFFF"/>
          <w:lang w:val="ru-RU"/>
        </w:rPr>
        <w:t>П</w:t>
      </w:r>
      <w:r w:rsidR="002731A0" w:rsidRPr="00600684">
        <w:rPr>
          <w:rFonts w:ascii="Times New Roman" w:hAnsi="Times New Roman"/>
          <w:color w:val="000000"/>
          <w:sz w:val="20"/>
          <w:shd w:val="clear" w:color="auto" w:fill="FFFFFF"/>
          <w:lang w:val="ru-RU"/>
        </w:rPr>
        <w:t>арій</w:t>
      </w:r>
      <w:proofErr w:type="spellEnd"/>
      <w:r w:rsidR="002731A0" w:rsidRPr="00600684">
        <w:rPr>
          <w:rFonts w:ascii="Times New Roman" w:hAnsi="Times New Roman"/>
          <w:color w:val="000000"/>
          <w:sz w:val="20"/>
          <w:shd w:val="clear" w:color="auto" w:fill="FFFFFF"/>
          <w:lang w:val="ru-RU"/>
        </w:rPr>
        <w:t>,</w:t>
      </w:r>
      <w:r w:rsidRPr="00600684">
        <w:rPr>
          <w:rFonts w:ascii="Times New Roman" w:hAnsi="Times New Roman"/>
          <w:color w:val="000000"/>
          <w:sz w:val="20"/>
          <w:shd w:val="clear" w:color="auto" w:fill="FFFFFF"/>
          <w:lang w:val="ru-RU"/>
        </w:rPr>
        <w:t> </w:t>
      </w:r>
      <w:r w:rsidRPr="00600684">
        <w:rPr>
          <w:rFonts w:ascii="Times New Roman" w:hAnsi="Times New Roman"/>
          <w:color w:val="000000"/>
          <w:sz w:val="20"/>
          <w:lang w:val="ru-RU"/>
        </w:rPr>
        <w:t xml:space="preserve"> </w:t>
      </w:r>
      <w:r w:rsidRPr="00600684">
        <w:rPr>
          <w:rFonts w:ascii="Times New Roman" w:hAnsi="Times New Roman"/>
          <w:color w:val="000000"/>
          <w:sz w:val="20"/>
          <w:shd w:val="clear" w:color="auto" w:fill="FFFFFF"/>
          <w:lang w:val="ru-RU"/>
        </w:rPr>
        <w:t>Василь</w:t>
      </w:r>
      <w:proofErr w:type="gramEnd"/>
      <w:r w:rsidRPr="00600684">
        <w:rPr>
          <w:rFonts w:ascii="Times New Roman" w:hAnsi="Times New Roman"/>
          <w:color w:val="000000"/>
          <w:sz w:val="20"/>
          <w:shd w:val="clear" w:color="auto" w:fill="FFFFFF"/>
          <w:lang w:val="ru-RU"/>
        </w:rPr>
        <w:t xml:space="preserve"> </w:t>
      </w:r>
      <w:proofErr w:type="spellStart"/>
      <w:r w:rsidRPr="00600684">
        <w:rPr>
          <w:rFonts w:ascii="Times New Roman" w:hAnsi="Times New Roman"/>
          <w:color w:val="000000"/>
          <w:sz w:val="20"/>
          <w:shd w:val="clear" w:color="auto" w:fill="FFFFFF"/>
          <w:lang w:val="ru-RU"/>
        </w:rPr>
        <w:t>П</w:t>
      </w:r>
      <w:r w:rsidR="002731A0" w:rsidRPr="00600684">
        <w:rPr>
          <w:rFonts w:ascii="Times New Roman" w:hAnsi="Times New Roman"/>
          <w:color w:val="000000"/>
          <w:sz w:val="20"/>
          <w:shd w:val="clear" w:color="auto" w:fill="FFFFFF"/>
          <w:lang w:val="ru-RU"/>
        </w:rPr>
        <w:t>арацій</w:t>
      </w:r>
      <w:proofErr w:type="spellEnd"/>
      <w:r w:rsidRPr="00600684">
        <w:rPr>
          <w:rFonts w:ascii="Times New Roman" w:hAnsi="Times New Roman"/>
          <w:color w:val="000000"/>
          <w:sz w:val="20"/>
          <w:lang w:val="ru-RU"/>
        </w:rPr>
        <w:t xml:space="preserve"> 0352523959</w:t>
      </w:r>
    </w:p>
    <w:sectPr w:rsidR="008B01E5" w:rsidRPr="00600684" w:rsidSect="00A235FD">
      <w:headerReference w:type="even" r:id="rId10"/>
      <w:headerReference w:type="default" r:id="rId11"/>
      <w:headerReference w:type="first" r:id="rId12"/>
      <w:pgSz w:w="11900" w:h="16840"/>
      <w:pgMar w:top="1135" w:right="560" w:bottom="1134" w:left="184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9575" w14:textId="77777777" w:rsidR="00EE71F7" w:rsidRDefault="00EE71F7" w:rsidP="00E94DF8">
      <w:r>
        <w:separator/>
      </w:r>
    </w:p>
  </w:endnote>
  <w:endnote w:type="continuationSeparator" w:id="0">
    <w:p w14:paraId="3A352796" w14:textId="77777777" w:rsidR="00EE71F7" w:rsidRDefault="00EE71F7" w:rsidP="00E9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A505" w14:textId="77777777" w:rsidR="00EE71F7" w:rsidRDefault="00EE71F7" w:rsidP="00E94DF8">
      <w:r>
        <w:separator/>
      </w:r>
    </w:p>
  </w:footnote>
  <w:footnote w:type="continuationSeparator" w:id="0">
    <w:p w14:paraId="7B81896C" w14:textId="77777777" w:rsidR="00EE71F7" w:rsidRDefault="00EE71F7" w:rsidP="00E9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0224" w14:textId="77777777" w:rsidR="00B21706" w:rsidRDefault="00B21706">
    <w:pPr>
      <w:pStyle w:val="a6"/>
      <w:jc w:val="center"/>
      <w:rPr>
        <w:rFonts w:ascii="Times New Roman" w:hAnsi="Times New Roman"/>
        <w:sz w:val="24"/>
        <w:szCs w:val="24"/>
      </w:rPr>
    </w:pPr>
  </w:p>
  <w:p w14:paraId="7EDB0833" w14:textId="77777777" w:rsidR="00022C42" w:rsidRDefault="00022C42">
    <w:pPr>
      <w:pStyle w:val="a6"/>
      <w:jc w:val="center"/>
      <w:rPr>
        <w:rFonts w:ascii="Times New Roman" w:hAnsi="Times New Roman"/>
        <w:sz w:val="24"/>
        <w:szCs w:val="24"/>
      </w:rPr>
    </w:pPr>
  </w:p>
  <w:p w14:paraId="33D686A9" w14:textId="77777777" w:rsidR="00B21706" w:rsidRDefault="00C737FD">
    <w:pPr>
      <w:pStyle w:val="a6"/>
      <w:jc w:val="center"/>
      <w:rPr>
        <w:rFonts w:ascii="Times New Roman" w:hAnsi="Times New Roman"/>
        <w:sz w:val="24"/>
        <w:szCs w:val="24"/>
      </w:rPr>
    </w:pPr>
    <w:r w:rsidRPr="00B21706">
      <w:rPr>
        <w:rFonts w:ascii="Times New Roman" w:hAnsi="Times New Roman"/>
        <w:sz w:val="24"/>
        <w:szCs w:val="24"/>
      </w:rPr>
      <w:fldChar w:fldCharType="begin"/>
    </w:r>
    <w:r w:rsidR="00B21706" w:rsidRPr="00B21706">
      <w:rPr>
        <w:rFonts w:ascii="Times New Roman" w:hAnsi="Times New Roman"/>
        <w:sz w:val="24"/>
        <w:szCs w:val="24"/>
      </w:rPr>
      <w:instrText>PAGE   \* MERGEFORMAT</w:instrText>
    </w:r>
    <w:r w:rsidRPr="00B21706">
      <w:rPr>
        <w:rFonts w:ascii="Times New Roman" w:hAnsi="Times New Roman"/>
        <w:sz w:val="24"/>
        <w:szCs w:val="24"/>
      </w:rPr>
      <w:fldChar w:fldCharType="separate"/>
    </w:r>
    <w:r w:rsidR="00982D06">
      <w:rPr>
        <w:rFonts w:ascii="Times New Roman" w:hAnsi="Times New Roman"/>
        <w:noProof/>
        <w:sz w:val="24"/>
        <w:szCs w:val="24"/>
      </w:rPr>
      <w:t>4</w:t>
    </w:r>
    <w:r w:rsidRPr="00B21706">
      <w:rPr>
        <w:rFonts w:ascii="Times New Roman" w:hAnsi="Times New Roman"/>
        <w:sz w:val="24"/>
        <w:szCs w:val="24"/>
      </w:rPr>
      <w:fldChar w:fldCharType="end"/>
    </w:r>
  </w:p>
  <w:p w14:paraId="47F8DE3B" w14:textId="77777777" w:rsidR="0051622E" w:rsidRPr="00B21706" w:rsidRDefault="0051622E" w:rsidP="00B21706">
    <w:pPr>
      <w:pStyle w:val="a6"/>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869D" w14:textId="77777777" w:rsidR="00C625A2" w:rsidRDefault="00C625A2" w:rsidP="00C625A2">
    <w:pPr>
      <w:pStyle w:val="a6"/>
      <w:jc w:val="center"/>
      <w:rPr>
        <w:rFonts w:ascii="Calibri" w:hAnsi="Calibri"/>
      </w:rPr>
    </w:pPr>
  </w:p>
  <w:p w14:paraId="2FB0EBE2" w14:textId="77777777" w:rsidR="00C625A2" w:rsidRPr="00C625A2" w:rsidRDefault="00C625A2" w:rsidP="00C625A2">
    <w:pPr>
      <w:pStyle w:val="a6"/>
      <w:jc w:val="center"/>
      <w:rPr>
        <w:rFonts w:ascii="Times New Roman" w:hAnsi="Times New Roman"/>
        <w:sz w:val="24"/>
        <w:szCs w:val="24"/>
      </w:rPr>
    </w:pPr>
    <w:r w:rsidRPr="00C625A2">
      <w:rPr>
        <w:rFonts w:ascii="Times New Roman" w:hAnsi="Times New Roman"/>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6FCF" w14:textId="77777777" w:rsidR="0051622E" w:rsidRDefault="0051622E" w:rsidP="0051622E">
    <w:pPr>
      <w:pStyle w:val="a6"/>
      <w:jc w:val="center"/>
      <w:rPr>
        <w:rFonts w:ascii="Calibri" w:hAnsi="Calibri"/>
      </w:rPr>
    </w:pPr>
  </w:p>
  <w:p w14:paraId="56AB3748" w14:textId="77777777" w:rsidR="0051622E" w:rsidRPr="0051622E" w:rsidRDefault="0051622E" w:rsidP="0051622E">
    <w:pPr>
      <w:pStyle w:val="a6"/>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3F65"/>
    <w:multiLevelType w:val="multilevel"/>
    <w:tmpl w:val="9EDCC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9476F"/>
    <w:multiLevelType w:val="multilevel"/>
    <w:tmpl w:val="19567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AA4787"/>
    <w:multiLevelType w:val="hybridMultilevel"/>
    <w:tmpl w:val="183AABEC"/>
    <w:lvl w:ilvl="0" w:tplc="14185C6C">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15:restartNumberingAfterBreak="0">
    <w:nsid w:val="473D2248"/>
    <w:multiLevelType w:val="hybridMultilevel"/>
    <w:tmpl w:val="30A229AA"/>
    <w:lvl w:ilvl="0" w:tplc="E81C15E4">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4FF53A6E"/>
    <w:multiLevelType w:val="hybridMultilevel"/>
    <w:tmpl w:val="B0BE1368"/>
    <w:lvl w:ilvl="0" w:tplc="CAFE22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57037D2"/>
    <w:multiLevelType w:val="hybridMultilevel"/>
    <w:tmpl w:val="3B9EAB72"/>
    <w:lvl w:ilvl="0" w:tplc="B260B918">
      <w:start w:val="1"/>
      <w:numFmt w:val="decimal"/>
      <w:lvlText w:val="%1."/>
      <w:lvlJc w:val="left"/>
      <w:pPr>
        <w:ind w:left="1773" w:hanging="360"/>
      </w:pPr>
      <w:rPr>
        <w:rFonts w:hint="default"/>
      </w:rPr>
    </w:lvl>
    <w:lvl w:ilvl="1" w:tplc="04220019" w:tentative="1">
      <w:start w:val="1"/>
      <w:numFmt w:val="lowerLetter"/>
      <w:lvlText w:val="%2."/>
      <w:lvlJc w:val="left"/>
      <w:pPr>
        <w:ind w:left="2493" w:hanging="360"/>
      </w:pPr>
    </w:lvl>
    <w:lvl w:ilvl="2" w:tplc="0422001B" w:tentative="1">
      <w:start w:val="1"/>
      <w:numFmt w:val="lowerRoman"/>
      <w:lvlText w:val="%3."/>
      <w:lvlJc w:val="right"/>
      <w:pPr>
        <w:ind w:left="3213" w:hanging="180"/>
      </w:pPr>
    </w:lvl>
    <w:lvl w:ilvl="3" w:tplc="0422000F" w:tentative="1">
      <w:start w:val="1"/>
      <w:numFmt w:val="decimal"/>
      <w:lvlText w:val="%4."/>
      <w:lvlJc w:val="left"/>
      <w:pPr>
        <w:ind w:left="3933" w:hanging="360"/>
      </w:pPr>
    </w:lvl>
    <w:lvl w:ilvl="4" w:tplc="04220019" w:tentative="1">
      <w:start w:val="1"/>
      <w:numFmt w:val="lowerLetter"/>
      <w:lvlText w:val="%5."/>
      <w:lvlJc w:val="left"/>
      <w:pPr>
        <w:ind w:left="4653" w:hanging="360"/>
      </w:pPr>
    </w:lvl>
    <w:lvl w:ilvl="5" w:tplc="0422001B" w:tentative="1">
      <w:start w:val="1"/>
      <w:numFmt w:val="lowerRoman"/>
      <w:lvlText w:val="%6."/>
      <w:lvlJc w:val="right"/>
      <w:pPr>
        <w:ind w:left="5373" w:hanging="180"/>
      </w:pPr>
    </w:lvl>
    <w:lvl w:ilvl="6" w:tplc="0422000F" w:tentative="1">
      <w:start w:val="1"/>
      <w:numFmt w:val="decimal"/>
      <w:lvlText w:val="%7."/>
      <w:lvlJc w:val="left"/>
      <w:pPr>
        <w:ind w:left="6093" w:hanging="360"/>
      </w:pPr>
    </w:lvl>
    <w:lvl w:ilvl="7" w:tplc="04220019" w:tentative="1">
      <w:start w:val="1"/>
      <w:numFmt w:val="lowerLetter"/>
      <w:lvlText w:val="%8."/>
      <w:lvlJc w:val="left"/>
      <w:pPr>
        <w:ind w:left="6813" w:hanging="360"/>
      </w:pPr>
    </w:lvl>
    <w:lvl w:ilvl="8" w:tplc="0422001B" w:tentative="1">
      <w:start w:val="1"/>
      <w:numFmt w:val="lowerRoman"/>
      <w:lvlText w:val="%9."/>
      <w:lvlJc w:val="right"/>
      <w:pPr>
        <w:ind w:left="7533"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F70"/>
    <w:rsid w:val="00004F45"/>
    <w:rsid w:val="000059FC"/>
    <w:rsid w:val="00022C42"/>
    <w:rsid w:val="0003364C"/>
    <w:rsid w:val="00055758"/>
    <w:rsid w:val="00066E8C"/>
    <w:rsid w:val="00072282"/>
    <w:rsid w:val="00074840"/>
    <w:rsid w:val="000962D3"/>
    <w:rsid w:val="000A10DF"/>
    <w:rsid w:val="000C00A4"/>
    <w:rsid w:val="000C65B8"/>
    <w:rsid w:val="000D5827"/>
    <w:rsid w:val="000E5923"/>
    <w:rsid w:val="000E68A7"/>
    <w:rsid w:val="000E6DBA"/>
    <w:rsid w:val="00103EB6"/>
    <w:rsid w:val="001173C4"/>
    <w:rsid w:val="001444CA"/>
    <w:rsid w:val="00164D19"/>
    <w:rsid w:val="00167206"/>
    <w:rsid w:val="001703AB"/>
    <w:rsid w:val="0017532F"/>
    <w:rsid w:val="00181D2D"/>
    <w:rsid w:val="00183600"/>
    <w:rsid w:val="00190246"/>
    <w:rsid w:val="001A12EC"/>
    <w:rsid w:val="001C4025"/>
    <w:rsid w:val="001C4642"/>
    <w:rsid w:val="001C5F5C"/>
    <w:rsid w:val="001D6A56"/>
    <w:rsid w:val="001E4434"/>
    <w:rsid w:val="001E76DF"/>
    <w:rsid w:val="00235829"/>
    <w:rsid w:val="00236486"/>
    <w:rsid w:val="00242426"/>
    <w:rsid w:val="00245390"/>
    <w:rsid w:val="0024590B"/>
    <w:rsid w:val="002477B7"/>
    <w:rsid w:val="00250F1E"/>
    <w:rsid w:val="00254E52"/>
    <w:rsid w:val="002605E5"/>
    <w:rsid w:val="002731A0"/>
    <w:rsid w:val="002A200C"/>
    <w:rsid w:val="002C4645"/>
    <w:rsid w:val="00305297"/>
    <w:rsid w:val="00315786"/>
    <w:rsid w:val="00316076"/>
    <w:rsid w:val="00331645"/>
    <w:rsid w:val="00332C68"/>
    <w:rsid w:val="00335A29"/>
    <w:rsid w:val="00357D44"/>
    <w:rsid w:val="00390FB1"/>
    <w:rsid w:val="003913E9"/>
    <w:rsid w:val="00391A7F"/>
    <w:rsid w:val="003A11DA"/>
    <w:rsid w:val="003A6CE2"/>
    <w:rsid w:val="003C3100"/>
    <w:rsid w:val="003D1DF5"/>
    <w:rsid w:val="003E4B64"/>
    <w:rsid w:val="0044382C"/>
    <w:rsid w:val="004524D0"/>
    <w:rsid w:val="00465BE8"/>
    <w:rsid w:val="00474F31"/>
    <w:rsid w:val="0049092D"/>
    <w:rsid w:val="00493B1C"/>
    <w:rsid w:val="0049761E"/>
    <w:rsid w:val="00497CE1"/>
    <w:rsid w:val="004B056C"/>
    <w:rsid w:val="004B0594"/>
    <w:rsid w:val="004B52BA"/>
    <w:rsid w:val="004B653C"/>
    <w:rsid w:val="004C5EC1"/>
    <w:rsid w:val="004D669D"/>
    <w:rsid w:val="004E14A3"/>
    <w:rsid w:val="004E2974"/>
    <w:rsid w:val="004F0615"/>
    <w:rsid w:val="004F4FE8"/>
    <w:rsid w:val="004F7CFE"/>
    <w:rsid w:val="00500DAF"/>
    <w:rsid w:val="00510CA4"/>
    <w:rsid w:val="0051622E"/>
    <w:rsid w:val="0054355B"/>
    <w:rsid w:val="00543BE0"/>
    <w:rsid w:val="0054621C"/>
    <w:rsid w:val="00563C2E"/>
    <w:rsid w:val="00567CAC"/>
    <w:rsid w:val="0057733F"/>
    <w:rsid w:val="00580902"/>
    <w:rsid w:val="0058272B"/>
    <w:rsid w:val="005969BD"/>
    <w:rsid w:val="005C55E1"/>
    <w:rsid w:val="005C6A00"/>
    <w:rsid w:val="00600684"/>
    <w:rsid w:val="006176BD"/>
    <w:rsid w:val="00640E3E"/>
    <w:rsid w:val="006416AE"/>
    <w:rsid w:val="00647F8E"/>
    <w:rsid w:val="00670EE2"/>
    <w:rsid w:val="0067571F"/>
    <w:rsid w:val="006819B0"/>
    <w:rsid w:val="0069245B"/>
    <w:rsid w:val="00695D3C"/>
    <w:rsid w:val="006C7C0D"/>
    <w:rsid w:val="006D02FE"/>
    <w:rsid w:val="006E7C29"/>
    <w:rsid w:val="006F6CC9"/>
    <w:rsid w:val="00702D86"/>
    <w:rsid w:val="00712688"/>
    <w:rsid w:val="0073047F"/>
    <w:rsid w:val="00733FEF"/>
    <w:rsid w:val="00745C93"/>
    <w:rsid w:val="007472CB"/>
    <w:rsid w:val="00752EF2"/>
    <w:rsid w:val="00762511"/>
    <w:rsid w:val="007669BB"/>
    <w:rsid w:val="0077153A"/>
    <w:rsid w:val="007A055B"/>
    <w:rsid w:val="007A1188"/>
    <w:rsid w:val="007A11C2"/>
    <w:rsid w:val="007A4F13"/>
    <w:rsid w:val="007B26AE"/>
    <w:rsid w:val="007B6336"/>
    <w:rsid w:val="007C3FD9"/>
    <w:rsid w:val="007D3FCB"/>
    <w:rsid w:val="007E037E"/>
    <w:rsid w:val="007F057F"/>
    <w:rsid w:val="007F2D4C"/>
    <w:rsid w:val="007F6F6D"/>
    <w:rsid w:val="00802AF4"/>
    <w:rsid w:val="008055D8"/>
    <w:rsid w:val="00816CA0"/>
    <w:rsid w:val="00827AB5"/>
    <w:rsid w:val="00832852"/>
    <w:rsid w:val="008565BF"/>
    <w:rsid w:val="00860EF0"/>
    <w:rsid w:val="00861C9E"/>
    <w:rsid w:val="00870089"/>
    <w:rsid w:val="008923F3"/>
    <w:rsid w:val="008A23DE"/>
    <w:rsid w:val="008B01E5"/>
    <w:rsid w:val="008D0543"/>
    <w:rsid w:val="008E01FC"/>
    <w:rsid w:val="008E5100"/>
    <w:rsid w:val="008E6298"/>
    <w:rsid w:val="008F34EB"/>
    <w:rsid w:val="009005E3"/>
    <w:rsid w:val="00912433"/>
    <w:rsid w:val="00915F7B"/>
    <w:rsid w:val="00942618"/>
    <w:rsid w:val="009505BD"/>
    <w:rsid w:val="0096753C"/>
    <w:rsid w:val="00982D06"/>
    <w:rsid w:val="009C6704"/>
    <w:rsid w:val="009D0030"/>
    <w:rsid w:val="009F7A67"/>
    <w:rsid w:val="009F7FB4"/>
    <w:rsid w:val="00A04978"/>
    <w:rsid w:val="00A235FD"/>
    <w:rsid w:val="00A5320F"/>
    <w:rsid w:val="00A720A5"/>
    <w:rsid w:val="00A9767E"/>
    <w:rsid w:val="00AB3E3C"/>
    <w:rsid w:val="00AC0A36"/>
    <w:rsid w:val="00AC4D48"/>
    <w:rsid w:val="00AC7F70"/>
    <w:rsid w:val="00B2102B"/>
    <w:rsid w:val="00B21706"/>
    <w:rsid w:val="00B21D8B"/>
    <w:rsid w:val="00B24DAE"/>
    <w:rsid w:val="00B257E3"/>
    <w:rsid w:val="00B4193B"/>
    <w:rsid w:val="00B5168D"/>
    <w:rsid w:val="00B54C0E"/>
    <w:rsid w:val="00B60BD4"/>
    <w:rsid w:val="00B77413"/>
    <w:rsid w:val="00B8153F"/>
    <w:rsid w:val="00B82DCB"/>
    <w:rsid w:val="00B95584"/>
    <w:rsid w:val="00BA4F89"/>
    <w:rsid w:val="00BC6D87"/>
    <w:rsid w:val="00BF2ABE"/>
    <w:rsid w:val="00BF6CED"/>
    <w:rsid w:val="00C022E2"/>
    <w:rsid w:val="00C26378"/>
    <w:rsid w:val="00C2782F"/>
    <w:rsid w:val="00C45AE8"/>
    <w:rsid w:val="00C5313D"/>
    <w:rsid w:val="00C56D5B"/>
    <w:rsid w:val="00C61596"/>
    <w:rsid w:val="00C625A2"/>
    <w:rsid w:val="00C629E3"/>
    <w:rsid w:val="00C67B62"/>
    <w:rsid w:val="00C67FD7"/>
    <w:rsid w:val="00C7323B"/>
    <w:rsid w:val="00C737FD"/>
    <w:rsid w:val="00C809E5"/>
    <w:rsid w:val="00C948AA"/>
    <w:rsid w:val="00CC076E"/>
    <w:rsid w:val="00CD2482"/>
    <w:rsid w:val="00CD3456"/>
    <w:rsid w:val="00CD5A00"/>
    <w:rsid w:val="00CD6517"/>
    <w:rsid w:val="00D0142E"/>
    <w:rsid w:val="00D066A6"/>
    <w:rsid w:val="00D0780D"/>
    <w:rsid w:val="00D23408"/>
    <w:rsid w:val="00D274C9"/>
    <w:rsid w:val="00D316BF"/>
    <w:rsid w:val="00D37904"/>
    <w:rsid w:val="00D50DA5"/>
    <w:rsid w:val="00D67434"/>
    <w:rsid w:val="00D86B80"/>
    <w:rsid w:val="00DA459A"/>
    <w:rsid w:val="00DA4CA8"/>
    <w:rsid w:val="00DC447E"/>
    <w:rsid w:val="00DD3661"/>
    <w:rsid w:val="00DE2841"/>
    <w:rsid w:val="00DF6FC1"/>
    <w:rsid w:val="00E21401"/>
    <w:rsid w:val="00E2384E"/>
    <w:rsid w:val="00E2556F"/>
    <w:rsid w:val="00E25C27"/>
    <w:rsid w:val="00E411CB"/>
    <w:rsid w:val="00E61346"/>
    <w:rsid w:val="00E871AA"/>
    <w:rsid w:val="00E94DF8"/>
    <w:rsid w:val="00EA167C"/>
    <w:rsid w:val="00EA3315"/>
    <w:rsid w:val="00EB6438"/>
    <w:rsid w:val="00EC4833"/>
    <w:rsid w:val="00EE67F2"/>
    <w:rsid w:val="00EE71F7"/>
    <w:rsid w:val="00F00D85"/>
    <w:rsid w:val="00F01D31"/>
    <w:rsid w:val="00F1440C"/>
    <w:rsid w:val="00F342DE"/>
    <w:rsid w:val="00F35637"/>
    <w:rsid w:val="00F41B6F"/>
    <w:rsid w:val="00F53642"/>
    <w:rsid w:val="00F80967"/>
    <w:rsid w:val="00FA4E85"/>
    <w:rsid w:val="00FA749E"/>
    <w:rsid w:val="00FB6D6C"/>
    <w:rsid w:val="00FC1E17"/>
    <w:rsid w:val="00FC405A"/>
    <w:rsid w:val="00FD073E"/>
    <w:rsid w:val="00FD5176"/>
    <w:rsid w:val="00FE25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51E3B"/>
  <w15:docId w15:val="{5588682E-0351-48D4-80B3-76A028F4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45B"/>
    <w:rPr>
      <w:rFonts w:ascii="Antiqua" w:eastAsia="Times New Roman" w:hAnsi="Antiqua"/>
      <w:sz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C7F70"/>
    <w:pPr>
      <w:spacing w:before="120"/>
      <w:ind w:firstLine="567"/>
    </w:pPr>
  </w:style>
  <w:style w:type="character" w:styleId="a4">
    <w:name w:val="Hyperlink"/>
    <w:rsid w:val="00AC7F70"/>
    <w:rPr>
      <w:color w:val="0000FF"/>
      <w:u w:val="single"/>
    </w:rPr>
  </w:style>
  <w:style w:type="paragraph" w:styleId="a5">
    <w:name w:val="Normal (Web)"/>
    <w:basedOn w:val="a"/>
    <w:uiPriority w:val="99"/>
    <w:rsid w:val="00AC7F70"/>
    <w:pPr>
      <w:spacing w:before="100" w:beforeAutospacing="1" w:after="100" w:afterAutospacing="1"/>
    </w:pPr>
    <w:rPr>
      <w:rFonts w:ascii="Times New Roman" w:hAnsi="Times New Roman"/>
      <w:sz w:val="24"/>
      <w:szCs w:val="24"/>
      <w:lang w:val="ru-RU"/>
    </w:rPr>
  </w:style>
  <w:style w:type="character" w:customStyle="1" w:styleId="2">
    <w:name w:val="Основной текст (2)"/>
    <w:rsid w:val="00915F7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E94DF8"/>
    <w:pPr>
      <w:tabs>
        <w:tab w:val="center" w:pos="4819"/>
        <w:tab w:val="right" w:pos="9639"/>
      </w:tabs>
    </w:pPr>
  </w:style>
  <w:style w:type="character" w:customStyle="1" w:styleId="a7">
    <w:name w:val="Верхній колонтитул Знак"/>
    <w:link w:val="a6"/>
    <w:uiPriority w:val="99"/>
    <w:rsid w:val="00E94DF8"/>
    <w:rPr>
      <w:rFonts w:ascii="Antiqua" w:eastAsia="Times New Roman" w:hAnsi="Antiqua" w:cs="Times New Roman"/>
      <w:sz w:val="26"/>
      <w:szCs w:val="20"/>
      <w:lang w:eastAsia="ru-RU"/>
    </w:rPr>
  </w:style>
  <w:style w:type="paragraph" w:styleId="a8">
    <w:name w:val="footer"/>
    <w:basedOn w:val="a"/>
    <w:link w:val="a9"/>
    <w:uiPriority w:val="99"/>
    <w:unhideWhenUsed/>
    <w:rsid w:val="00E94DF8"/>
    <w:pPr>
      <w:tabs>
        <w:tab w:val="center" w:pos="4819"/>
        <w:tab w:val="right" w:pos="9639"/>
      </w:tabs>
    </w:pPr>
  </w:style>
  <w:style w:type="character" w:customStyle="1" w:styleId="a9">
    <w:name w:val="Нижній колонтитул Знак"/>
    <w:link w:val="a8"/>
    <w:uiPriority w:val="99"/>
    <w:rsid w:val="00E94DF8"/>
    <w:rPr>
      <w:rFonts w:ascii="Antiqua" w:eastAsia="Times New Roman" w:hAnsi="Antiqua" w:cs="Times New Roman"/>
      <w:sz w:val="26"/>
      <w:szCs w:val="20"/>
      <w:lang w:eastAsia="ru-RU"/>
    </w:rPr>
  </w:style>
  <w:style w:type="paragraph" w:styleId="aa">
    <w:name w:val="No Spacing"/>
    <w:uiPriority w:val="1"/>
    <w:qFormat/>
    <w:rsid w:val="00C948AA"/>
    <w:rPr>
      <w:rFonts w:ascii="Times New Roman" w:eastAsia="Times New Roman" w:hAnsi="Times New Roman"/>
      <w:sz w:val="24"/>
      <w:szCs w:val="24"/>
      <w:lang w:eastAsia="ru-RU"/>
    </w:rPr>
  </w:style>
  <w:style w:type="paragraph" w:styleId="HTML">
    <w:name w:val="HTML Preformatted"/>
    <w:basedOn w:val="a"/>
    <w:link w:val="HTML0"/>
    <w:uiPriority w:val="99"/>
    <w:rsid w:val="00C94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ий HTML Знак"/>
    <w:link w:val="HTML"/>
    <w:uiPriority w:val="99"/>
    <w:rsid w:val="00C948AA"/>
    <w:rPr>
      <w:rFonts w:ascii="Courier New" w:eastAsia="Times New Roman" w:hAnsi="Courier New" w:cs="Courier New"/>
      <w:sz w:val="20"/>
      <w:szCs w:val="20"/>
      <w:lang w:val="ru-RU" w:eastAsia="ru-RU"/>
    </w:rPr>
  </w:style>
  <w:style w:type="character" w:styleId="ab">
    <w:name w:val="Strong"/>
    <w:qFormat/>
    <w:rsid w:val="00C022E2"/>
    <w:rPr>
      <w:b/>
      <w:bCs/>
    </w:rPr>
  </w:style>
  <w:style w:type="paragraph" w:customStyle="1" w:styleId="1">
    <w:name w:val="Стиль1"/>
    <w:basedOn w:val="a"/>
    <w:rsid w:val="00647F8E"/>
    <w:pPr>
      <w:suppressAutoHyphens/>
    </w:pPr>
    <w:rPr>
      <w:rFonts w:ascii="Times New Roman" w:eastAsia="Calibri" w:hAnsi="Times New Roman"/>
      <w:sz w:val="24"/>
      <w:szCs w:val="22"/>
      <w:lang w:eastAsia="zh-CN"/>
    </w:rPr>
  </w:style>
  <w:style w:type="paragraph" w:customStyle="1" w:styleId="docdata">
    <w:name w:val="docdata"/>
    <w:aliases w:val="docy,v5,10455,baiaagaaboqcaaadgsqaaaunjaaaaaaaaaaaaaaaaaaaaaaaaaaaaaaaaaaaaaaaaaaaaaaaaaaaaaaaaaaaaaaaaaaaaaaaaaaaaaaaaaaaaaaaaaaaaaaaaaaaaaaaaaaaaaaaaaaaaaaaaaaaaaaaaaaaaaaaaaaaaaaaaaaaaaaaaaaaaaaaaaaaaaaaaaaaaaaaaaaaaaaaaaaaaaaaaaaaaaaaaaaaaaa"/>
    <w:basedOn w:val="a"/>
    <w:rsid w:val="00580902"/>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391A7F"/>
    <w:rPr>
      <w:rFonts w:ascii="Times New Roman" w:eastAsia="Times New Roman" w:hAnsi="Times New Roman" w:cs="Times New Roman"/>
      <w:b/>
      <w:bCs/>
      <w:sz w:val="26"/>
      <w:szCs w:val="26"/>
      <w:shd w:val="clear" w:color="auto" w:fill="FFFFFF"/>
    </w:rPr>
  </w:style>
  <w:style w:type="character" w:customStyle="1" w:styleId="3Exact">
    <w:name w:val="Основной текст (3) Exact"/>
    <w:rsid w:val="00391A7F"/>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rsid w:val="00391A7F"/>
    <w:pPr>
      <w:widowControl w:val="0"/>
      <w:shd w:val="clear" w:color="auto" w:fill="FFFFFF"/>
      <w:spacing w:after="180" w:line="0" w:lineRule="atLeast"/>
      <w:jc w:val="center"/>
    </w:pPr>
    <w:rPr>
      <w:rFonts w:ascii="Times New Roman" w:hAnsi="Times New Roman"/>
      <w:b/>
      <w:bCs/>
      <w:szCs w:val="26"/>
    </w:rPr>
  </w:style>
  <w:style w:type="paragraph" w:styleId="ac">
    <w:name w:val="List Paragraph"/>
    <w:basedOn w:val="a"/>
    <w:qFormat/>
    <w:rsid w:val="001C4025"/>
    <w:pPr>
      <w:ind w:left="720"/>
      <w:contextualSpacing/>
    </w:pPr>
  </w:style>
  <w:style w:type="paragraph" w:customStyle="1" w:styleId="indent">
    <w:name w:val="indent"/>
    <w:basedOn w:val="a"/>
    <w:rsid w:val="000A10DF"/>
    <w:pPr>
      <w:spacing w:before="100" w:beforeAutospacing="1" w:after="100" w:afterAutospacing="1"/>
    </w:pPr>
    <w:rPr>
      <w:rFonts w:ascii="Times New Roman" w:hAnsi="Times New Roman"/>
      <w:sz w:val="24"/>
      <w:szCs w:val="24"/>
      <w:lang w:val="ru-RU"/>
    </w:rPr>
  </w:style>
  <w:style w:type="paragraph" w:styleId="ad">
    <w:name w:val="Balloon Text"/>
    <w:basedOn w:val="a"/>
    <w:link w:val="ae"/>
    <w:uiPriority w:val="99"/>
    <w:semiHidden/>
    <w:unhideWhenUsed/>
    <w:rsid w:val="00335A29"/>
    <w:rPr>
      <w:rFonts w:ascii="Segoe UI" w:hAnsi="Segoe UI"/>
      <w:sz w:val="18"/>
      <w:szCs w:val="18"/>
    </w:rPr>
  </w:style>
  <w:style w:type="character" w:customStyle="1" w:styleId="ae">
    <w:name w:val="Текст у виносці Знак"/>
    <w:link w:val="ad"/>
    <w:uiPriority w:val="99"/>
    <w:semiHidden/>
    <w:rsid w:val="00335A29"/>
    <w:rPr>
      <w:rFonts w:ascii="Segoe UI" w:eastAsia="Times New Roman" w:hAnsi="Segoe UI" w:cs="Segoe UI"/>
      <w:sz w:val="18"/>
      <w:szCs w:val="18"/>
      <w:lang w:eastAsia="ru-RU"/>
    </w:rPr>
  </w:style>
  <w:style w:type="character" w:customStyle="1" w:styleId="rvts0">
    <w:name w:val="rvts0"/>
    <w:basedOn w:val="a0"/>
    <w:rsid w:val="00181D2D"/>
  </w:style>
  <w:style w:type="character" w:styleId="af">
    <w:name w:val="Emphasis"/>
    <w:uiPriority w:val="20"/>
    <w:qFormat/>
    <w:rsid w:val="000E5923"/>
    <w:rPr>
      <w:i/>
      <w:iCs/>
    </w:rPr>
  </w:style>
  <w:style w:type="character" w:customStyle="1" w:styleId="rvts46">
    <w:name w:val="rvts46"/>
    <w:rsid w:val="00465BE8"/>
  </w:style>
  <w:style w:type="character" w:customStyle="1" w:styleId="WW8Num9z0">
    <w:name w:val="WW8Num9z0"/>
    <w:rsid w:val="00FD073E"/>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7773">
      <w:bodyDiv w:val="1"/>
      <w:marLeft w:val="0"/>
      <w:marRight w:val="0"/>
      <w:marTop w:val="0"/>
      <w:marBottom w:val="0"/>
      <w:divBdr>
        <w:top w:val="none" w:sz="0" w:space="0" w:color="auto"/>
        <w:left w:val="none" w:sz="0" w:space="0" w:color="auto"/>
        <w:bottom w:val="none" w:sz="0" w:space="0" w:color="auto"/>
        <w:right w:val="none" w:sz="0" w:space="0" w:color="auto"/>
      </w:divBdr>
    </w:div>
    <w:div w:id="18123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94FD-FA95-4AF5-B21F-A48AB04F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5561</Words>
  <Characters>3170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8714</CharactersWithSpaces>
  <SharedDoc>false</SharedDoc>
  <HLinks>
    <vt:vector size="6" baseType="variant">
      <vt:variant>
        <vt:i4>69140575</vt:i4>
      </vt:variant>
      <vt:variant>
        <vt:i4>0</vt:i4>
      </vt:variant>
      <vt:variant>
        <vt:i4>0</vt:i4>
      </vt:variant>
      <vt:variant>
        <vt:i4>5</vt:i4>
      </vt:variant>
      <vt:variant>
        <vt:lpwstr>mailto:іnform@dkrp.gov.ua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Клівчуцька</dc:creator>
  <cp:lastModifiedBy>region 05</cp:lastModifiedBy>
  <cp:revision>3</cp:revision>
  <cp:lastPrinted>2021-05-25T06:47:00Z</cp:lastPrinted>
  <dcterms:created xsi:type="dcterms:W3CDTF">2021-06-30T10:06:00Z</dcterms:created>
  <dcterms:modified xsi:type="dcterms:W3CDTF">2021-06-30T10:08:00Z</dcterms:modified>
</cp:coreProperties>
</file>