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0871C" w14:textId="0961E906" w:rsidR="009A11DE" w:rsidRPr="00F05C1A" w:rsidRDefault="009A11DE" w:rsidP="009A11DE">
      <w:pPr>
        <w:spacing w:after="120"/>
        <w:jc w:val="center"/>
        <w:rPr>
          <w:rFonts w:ascii="Times New Roman" w:hAnsi="Times New Roman"/>
          <w:b/>
          <w:sz w:val="16"/>
          <w:szCs w:val="16"/>
        </w:rPr>
      </w:pPr>
      <w:r w:rsidRPr="00F05C1A">
        <w:rPr>
          <w:noProof/>
          <w:sz w:val="28"/>
          <w:szCs w:val="28"/>
          <w:lang w:eastAsia="uk-UA"/>
        </w:rPr>
        <w:drawing>
          <wp:inline distT="0" distB="0" distL="0" distR="0" wp14:anchorId="7C4F5A6B" wp14:editId="3A19C330">
            <wp:extent cx="447675" cy="628650"/>
            <wp:effectExtent l="0" t="0" r="9525"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6">
                      <a:lum contrast="60000"/>
                      <a:extLst>
                        <a:ext uri="{28A0092B-C50C-407E-A947-70E740481C1C}">
                          <a14:useLocalDpi xmlns:a14="http://schemas.microsoft.com/office/drawing/2010/main" val="0"/>
                        </a:ext>
                      </a:extLst>
                    </a:blip>
                    <a:srcRect/>
                    <a:stretch>
                      <a:fillRect/>
                    </a:stretch>
                  </pic:blipFill>
                  <pic:spPr bwMode="auto">
                    <a:xfrm>
                      <a:off x="0" y="0"/>
                      <a:ext cx="447675" cy="628650"/>
                    </a:xfrm>
                    <a:prstGeom prst="rect">
                      <a:avLst/>
                    </a:prstGeom>
                    <a:noFill/>
                    <a:ln>
                      <a:noFill/>
                    </a:ln>
                  </pic:spPr>
                </pic:pic>
              </a:graphicData>
            </a:graphic>
          </wp:inline>
        </w:drawing>
      </w:r>
    </w:p>
    <w:p w14:paraId="015C3596" w14:textId="77777777" w:rsidR="009A11DE" w:rsidRPr="00F05C1A" w:rsidRDefault="009A11DE" w:rsidP="009A11DE">
      <w:pPr>
        <w:spacing w:after="120"/>
        <w:jc w:val="center"/>
        <w:rPr>
          <w:rFonts w:ascii="Times New Roman" w:hAnsi="Times New Roman"/>
          <w:b/>
          <w:sz w:val="29"/>
          <w:szCs w:val="29"/>
        </w:rPr>
      </w:pPr>
      <w:r w:rsidRPr="00F05C1A">
        <w:rPr>
          <w:rFonts w:ascii="Times New Roman" w:hAnsi="Times New Roman"/>
          <w:b/>
          <w:sz w:val="29"/>
          <w:szCs w:val="29"/>
        </w:rPr>
        <w:t xml:space="preserve">ДЕРЖАВНА РЕГУЛЯТОРНА СЛУЖБА УКРАЇНИ </w:t>
      </w:r>
    </w:p>
    <w:p w14:paraId="49806AFF" w14:textId="77777777" w:rsidR="009A11DE" w:rsidRPr="00F05C1A" w:rsidRDefault="009A11DE" w:rsidP="009A11DE">
      <w:pPr>
        <w:jc w:val="center"/>
        <w:rPr>
          <w:rFonts w:ascii="Times New Roman" w:hAnsi="Times New Roman"/>
        </w:rPr>
      </w:pPr>
      <w:r w:rsidRPr="00F05C1A">
        <w:rPr>
          <w:rFonts w:ascii="Times New Roman" w:hAnsi="Times New Roman"/>
        </w:rPr>
        <w:t xml:space="preserve">вул. Арсенальна, 9/11, м. Київ, 01011, </w:t>
      </w:r>
      <w:proofErr w:type="spellStart"/>
      <w:r w:rsidRPr="00F05C1A">
        <w:rPr>
          <w:rFonts w:ascii="Times New Roman" w:hAnsi="Times New Roman"/>
        </w:rPr>
        <w:t>тел</w:t>
      </w:r>
      <w:proofErr w:type="spellEnd"/>
      <w:r w:rsidRPr="00F05C1A">
        <w:rPr>
          <w:rFonts w:ascii="Times New Roman" w:hAnsi="Times New Roman"/>
        </w:rPr>
        <w:t>. (044) 254-56-73, факс (044) 254-43-93</w:t>
      </w:r>
    </w:p>
    <w:p w14:paraId="5E95989F" w14:textId="77777777" w:rsidR="009A11DE" w:rsidRPr="00F05C1A" w:rsidRDefault="009A11DE" w:rsidP="009A11DE">
      <w:pPr>
        <w:spacing w:after="120"/>
        <w:jc w:val="center"/>
        <w:rPr>
          <w:rFonts w:ascii="Times New Roman" w:hAnsi="Times New Roman"/>
          <w:b/>
          <w:sz w:val="29"/>
          <w:szCs w:val="29"/>
        </w:rPr>
      </w:pPr>
      <w:r w:rsidRPr="00F05C1A">
        <w:rPr>
          <w:rFonts w:ascii="Times New Roman" w:hAnsi="Times New Roman"/>
        </w:rPr>
        <w:t>E-</w:t>
      </w:r>
      <w:proofErr w:type="spellStart"/>
      <w:r w:rsidRPr="00F05C1A">
        <w:rPr>
          <w:rFonts w:ascii="Times New Roman" w:hAnsi="Times New Roman"/>
        </w:rPr>
        <w:t>maіl</w:t>
      </w:r>
      <w:proofErr w:type="spellEnd"/>
      <w:r w:rsidRPr="00F05C1A">
        <w:rPr>
          <w:rFonts w:ascii="Times New Roman" w:hAnsi="Times New Roman"/>
        </w:rPr>
        <w:t xml:space="preserve">: </w:t>
      </w:r>
      <w:hyperlink r:id="rId7" w:history="1">
        <w:r w:rsidRPr="00F05C1A">
          <w:rPr>
            <w:rStyle w:val="a4"/>
            <w:rFonts w:ascii="Times New Roman" w:hAnsi="Times New Roman"/>
          </w:rPr>
          <w:t>іnform@dkrp.gov.ua</w:t>
        </w:r>
      </w:hyperlink>
      <w:r w:rsidRPr="00F05C1A">
        <w:rPr>
          <w:rFonts w:ascii="Times New Roman" w:hAnsi="Times New Roman"/>
        </w:rPr>
        <w:t>, Сайт: www.drs.gov.ua, код згідно з ЄДРПОУ 39582357</w:t>
      </w:r>
    </w:p>
    <w:p w14:paraId="2C0CE4DA" w14:textId="77777777" w:rsidR="009A11DE" w:rsidRPr="00F05C1A" w:rsidRDefault="009A11DE" w:rsidP="009A11DE">
      <w:pPr>
        <w:pBdr>
          <w:top w:val="thinThickSmallGap" w:sz="24" w:space="1" w:color="auto"/>
        </w:pBdr>
        <w:tabs>
          <w:tab w:val="left" w:pos="2002"/>
          <w:tab w:val="left" w:pos="3780"/>
        </w:tabs>
        <w:rPr>
          <w:rFonts w:ascii="Times New Roman" w:hAnsi="Times New Roman"/>
          <w:sz w:val="28"/>
          <w:u w:val="single"/>
        </w:rPr>
      </w:pPr>
      <w:r w:rsidRPr="00F05C1A">
        <w:rPr>
          <w:rFonts w:ascii="Times New Roman" w:hAnsi="Times New Roman"/>
          <w:sz w:val="28"/>
        </w:rPr>
        <w:t xml:space="preserve">від __________ №___________  </w:t>
      </w:r>
      <w:r w:rsidRPr="00F05C1A">
        <w:rPr>
          <w:rFonts w:ascii="Times New Roman" w:hAnsi="Times New Roman"/>
          <w:sz w:val="28"/>
        </w:rPr>
        <w:tab/>
      </w:r>
      <w:r w:rsidRPr="00F05C1A">
        <w:rPr>
          <w:rFonts w:ascii="Times New Roman" w:hAnsi="Times New Roman"/>
          <w:sz w:val="28"/>
        </w:rPr>
        <w:tab/>
        <w:t>на №_________ від ________20__р.</w:t>
      </w:r>
    </w:p>
    <w:p w14:paraId="05B457EA" w14:textId="77777777" w:rsidR="009A11DE" w:rsidRPr="00F05C1A" w:rsidRDefault="009A11DE" w:rsidP="009A11DE">
      <w:pPr>
        <w:spacing w:after="120"/>
        <w:rPr>
          <w:rFonts w:ascii="Times New Roman" w:hAnsi="Times New Roman"/>
          <w:sz w:val="28"/>
        </w:rPr>
      </w:pPr>
    </w:p>
    <w:p w14:paraId="07835399" w14:textId="77777777" w:rsidR="002B3008" w:rsidRDefault="002B3008" w:rsidP="002B3008">
      <w:pPr>
        <w:ind w:left="5103"/>
        <w:rPr>
          <w:rFonts w:ascii="Times New Roman" w:hAnsi="Times New Roman"/>
          <w:b/>
          <w:sz w:val="28"/>
          <w:szCs w:val="28"/>
        </w:rPr>
      </w:pPr>
      <w:r>
        <w:rPr>
          <w:rFonts w:ascii="Times New Roman" w:hAnsi="Times New Roman"/>
          <w:b/>
          <w:sz w:val="28"/>
          <w:szCs w:val="28"/>
        </w:rPr>
        <w:t>Виконавчий комітет</w:t>
      </w:r>
    </w:p>
    <w:p w14:paraId="542ACE93" w14:textId="77777777" w:rsidR="002B3008" w:rsidRDefault="002B3008" w:rsidP="002B3008">
      <w:pPr>
        <w:ind w:left="5103"/>
        <w:rPr>
          <w:rFonts w:ascii="Times New Roman" w:hAnsi="Times New Roman"/>
          <w:b/>
          <w:sz w:val="28"/>
          <w:szCs w:val="28"/>
        </w:rPr>
      </w:pPr>
      <w:proofErr w:type="spellStart"/>
      <w:r>
        <w:rPr>
          <w:rFonts w:ascii="Times New Roman" w:hAnsi="Times New Roman"/>
          <w:b/>
          <w:sz w:val="28"/>
          <w:szCs w:val="28"/>
        </w:rPr>
        <w:t>Любешівської</w:t>
      </w:r>
      <w:proofErr w:type="spellEnd"/>
      <w:r>
        <w:rPr>
          <w:rFonts w:ascii="Times New Roman" w:hAnsi="Times New Roman"/>
          <w:b/>
          <w:sz w:val="28"/>
          <w:szCs w:val="28"/>
        </w:rPr>
        <w:t xml:space="preserve"> районної</w:t>
      </w:r>
      <w:r w:rsidRPr="001C60D1">
        <w:rPr>
          <w:rFonts w:ascii="Times New Roman" w:hAnsi="Times New Roman"/>
          <w:b/>
          <w:sz w:val="28"/>
          <w:szCs w:val="28"/>
        </w:rPr>
        <w:t xml:space="preserve"> рад</w:t>
      </w:r>
      <w:r>
        <w:rPr>
          <w:rFonts w:ascii="Times New Roman" w:hAnsi="Times New Roman"/>
          <w:b/>
          <w:sz w:val="28"/>
          <w:szCs w:val="28"/>
        </w:rPr>
        <w:t>и</w:t>
      </w:r>
    </w:p>
    <w:p w14:paraId="093DB024" w14:textId="77777777" w:rsidR="002B3008" w:rsidRPr="001C60D1" w:rsidRDefault="002B3008" w:rsidP="002B3008">
      <w:pPr>
        <w:ind w:left="5103"/>
        <w:rPr>
          <w:rFonts w:ascii="Times New Roman" w:hAnsi="Times New Roman"/>
          <w:sz w:val="28"/>
          <w:szCs w:val="28"/>
        </w:rPr>
      </w:pPr>
      <w:r>
        <w:rPr>
          <w:rFonts w:ascii="Times New Roman" w:hAnsi="Times New Roman"/>
          <w:sz w:val="28"/>
          <w:szCs w:val="28"/>
          <w:shd w:val="clear" w:color="auto" w:fill="FFFFFF"/>
        </w:rPr>
        <w:t>вул. Незалежності</w:t>
      </w:r>
      <w:r w:rsidRPr="001C60D1">
        <w:rPr>
          <w:rFonts w:ascii="Times New Roman" w:hAnsi="Times New Roman"/>
          <w:sz w:val="28"/>
          <w:szCs w:val="28"/>
          <w:shd w:val="clear" w:color="auto" w:fill="FFFFFF"/>
        </w:rPr>
        <w:t xml:space="preserve">, буд. </w:t>
      </w:r>
      <w:r>
        <w:rPr>
          <w:rFonts w:ascii="Times New Roman" w:hAnsi="Times New Roman"/>
          <w:sz w:val="28"/>
          <w:szCs w:val="28"/>
          <w:shd w:val="clear" w:color="auto" w:fill="FFFFFF"/>
        </w:rPr>
        <w:t>53,</w:t>
      </w:r>
      <w:r w:rsidRPr="001C60D1">
        <w:rPr>
          <w:rFonts w:ascii="Times New Roman" w:hAnsi="Times New Roman"/>
          <w:sz w:val="28"/>
          <w:szCs w:val="28"/>
        </w:rPr>
        <w:t xml:space="preserve"> </w:t>
      </w:r>
    </w:p>
    <w:p w14:paraId="1E9B1D89" w14:textId="77777777" w:rsidR="002B3008" w:rsidRPr="001C60D1" w:rsidRDefault="002B3008" w:rsidP="002B3008">
      <w:pPr>
        <w:ind w:left="5103"/>
        <w:rPr>
          <w:rFonts w:ascii="Times New Roman" w:hAnsi="Times New Roman"/>
          <w:sz w:val="28"/>
          <w:szCs w:val="28"/>
        </w:rPr>
      </w:pPr>
      <w:r w:rsidRPr="001C60D1">
        <w:rPr>
          <w:rFonts w:ascii="Times New Roman" w:hAnsi="Times New Roman"/>
          <w:sz w:val="28"/>
          <w:szCs w:val="28"/>
        </w:rPr>
        <w:t xml:space="preserve">смт. Любешів, </w:t>
      </w:r>
    </w:p>
    <w:p w14:paraId="3FC8DD0C" w14:textId="77777777" w:rsidR="002B3008" w:rsidRPr="001C60D1" w:rsidRDefault="002B3008" w:rsidP="002B3008">
      <w:pPr>
        <w:ind w:left="5103"/>
        <w:rPr>
          <w:rFonts w:ascii="Times New Roman" w:hAnsi="Times New Roman"/>
          <w:sz w:val="28"/>
          <w:szCs w:val="28"/>
        </w:rPr>
      </w:pPr>
      <w:proofErr w:type="spellStart"/>
      <w:r w:rsidRPr="001C60D1">
        <w:rPr>
          <w:rFonts w:ascii="Times New Roman" w:hAnsi="Times New Roman"/>
          <w:sz w:val="28"/>
          <w:szCs w:val="28"/>
        </w:rPr>
        <w:t>Любешівського</w:t>
      </w:r>
      <w:proofErr w:type="spellEnd"/>
      <w:r w:rsidRPr="001C60D1">
        <w:rPr>
          <w:rFonts w:ascii="Times New Roman" w:hAnsi="Times New Roman"/>
          <w:sz w:val="28"/>
          <w:szCs w:val="28"/>
        </w:rPr>
        <w:t xml:space="preserve"> району,</w:t>
      </w:r>
    </w:p>
    <w:p w14:paraId="17D4EBC1" w14:textId="77777777" w:rsidR="002B3008" w:rsidRPr="001C60D1" w:rsidRDefault="002B3008" w:rsidP="002B3008">
      <w:pPr>
        <w:ind w:left="5103"/>
        <w:rPr>
          <w:rFonts w:ascii="Times New Roman" w:hAnsi="Times New Roman"/>
          <w:sz w:val="28"/>
          <w:szCs w:val="28"/>
        </w:rPr>
      </w:pPr>
      <w:r w:rsidRPr="001C60D1">
        <w:rPr>
          <w:rFonts w:ascii="Times New Roman" w:hAnsi="Times New Roman"/>
          <w:sz w:val="28"/>
          <w:szCs w:val="28"/>
        </w:rPr>
        <w:t>Волинської області, 44200,</w:t>
      </w:r>
    </w:p>
    <w:p w14:paraId="5E650F26" w14:textId="77777777" w:rsidR="002B3008" w:rsidRPr="001C60D1" w:rsidRDefault="002B3008" w:rsidP="002B3008">
      <w:pPr>
        <w:rPr>
          <w:rFonts w:ascii="Times New Roman" w:hAnsi="Times New Roman"/>
          <w:sz w:val="28"/>
          <w:szCs w:val="28"/>
        </w:rPr>
      </w:pPr>
    </w:p>
    <w:p w14:paraId="6602FBF2" w14:textId="77777777" w:rsidR="002B3008" w:rsidRDefault="002B3008" w:rsidP="002B3008">
      <w:pPr>
        <w:jc w:val="both"/>
        <w:rPr>
          <w:rFonts w:ascii="Times New Roman" w:hAnsi="Times New Roman"/>
          <w:i/>
          <w:sz w:val="28"/>
          <w:szCs w:val="28"/>
        </w:rPr>
      </w:pPr>
      <w:r>
        <w:rPr>
          <w:rFonts w:ascii="Times New Roman" w:hAnsi="Times New Roman"/>
          <w:i/>
          <w:sz w:val="28"/>
          <w:szCs w:val="28"/>
        </w:rPr>
        <w:t>Стосовно невідповідності</w:t>
      </w:r>
    </w:p>
    <w:p w14:paraId="1B885646" w14:textId="77777777" w:rsidR="002B3008" w:rsidRPr="001C60D1" w:rsidRDefault="002B3008" w:rsidP="002B3008">
      <w:pPr>
        <w:jc w:val="both"/>
        <w:rPr>
          <w:rFonts w:ascii="Times New Roman" w:hAnsi="Times New Roman"/>
          <w:i/>
          <w:sz w:val="28"/>
          <w:szCs w:val="28"/>
        </w:rPr>
      </w:pPr>
      <w:r w:rsidRPr="001C60D1">
        <w:rPr>
          <w:rFonts w:ascii="Times New Roman" w:hAnsi="Times New Roman"/>
          <w:i/>
          <w:sz w:val="28"/>
          <w:szCs w:val="28"/>
        </w:rPr>
        <w:t xml:space="preserve">регуляторного </w:t>
      </w:r>
      <w:proofErr w:type="spellStart"/>
      <w:r w:rsidRPr="001C60D1">
        <w:rPr>
          <w:rFonts w:ascii="Times New Roman" w:hAnsi="Times New Roman"/>
          <w:i/>
          <w:sz w:val="28"/>
          <w:szCs w:val="28"/>
        </w:rPr>
        <w:t>акта</w:t>
      </w:r>
      <w:proofErr w:type="spellEnd"/>
    </w:p>
    <w:p w14:paraId="5862695C" w14:textId="77777777" w:rsidR="002B3008" w:rsidRPr="001C60D1" w:rsidRDefault="002B3008" w:rsidP="002B3008">
      <w:pPr>
        <w:ind w:firstLine="567"/>
        <w:jc w:val="both"/>
        <w:rPr>
          <w:rFonts w:ascii="Times New Roman" w:hAnsi="Times New Roman"/>
          <w:sz w:val="28"/>
          <w:szCs w:val="28"/>
        </w:rPr>
      </w:pPr>
    </w:p>
    <w:p w14:paraId="5270D586" w14:textId="614586B3" w:rsidR="002B3008" w:rsidRPr="00F343A4" w:rsidRDefault="002B3008" w:rsidP="002B3008">
      <w:pPr>
        <w:ind w:firstLine="708"/>
        <w:jc w:val="both"/>
        <w:rPr>
          <w:rStyle w:val="a6"/>
          <w:rFonts w:ascii="Times New Roman" w:hAnsi="Times New Roman"/>
          <w:b w:val="0"/>
          <w:color w:val="000000"/>
          <w:sz w:val="28"/>
          <w:szCs w:val="28"/>
        </w:rPr>
      </w:pPr>
      <w:r w:rsidRPr="00F343A4">
        <w:rPr>
          <w:rStyle w:val="a6"/>
          <w:rFonts w:ascii="Times New Roman" w:hAnsi="Times New Roman"/>
          <w:b w:val="0"/>
          <w:color w:val="000000"/>
          <w:sz w:val="28"/>
          <w:szCs w:val="28"/>
        </w:rPr>
        <w:t>Державна регуляторна служба України  відповідно до Закону України «Про засади державної регуляторної політики у сфері господарської діяльності» та постанови Кабінету Міністрів України від 23.09.2014 № 634 «Про порядок підготовки пропозицій щодо удосконалення проектів регуляторних актів, які розробляються органами місцевого самоврядування» розглянула</w:t>
      </w:r>
      <w:r>
        <w:rPr>
          <w:rStyle w:val="a6"/>
          <w:rFonts w:ascii="Times New Roman" w:hAnsi="Times New Roman"/>
          <w:b w:val="0"/>
          <w:color w:val="000000"/>
          <w:sz w:val="28"/>
          <w:szCs w:val="28"/>
        </w:rPr>
        <w:t xml:space="preserve"> проект</w:t>
      </w:r>
      <w:r w:rsidRPr="00F343A4">
        <w:rPr>
          <w:rStyle w:val="a6"/>
          <w:rFonts w:ascii="Times New Roman" w:hAnsi="Times New Roman"/>
          <w:b w:val="0"/>
          <w:color w:val="000000"/>
          <w:sz w:val="28"/>
          <w:szCs w:val="28"/>
        </w:rPr>
        <w:t xml:space="preserve"> </w:t>
      </w:r>
      <w:r>
        <w:rPr>
          <w:rStyle w:val="a6"/>
          <w:rFonts w:ascii="Times New Roman" w:hAnsi="Times New Roman"/>
          <w:b w:val="0"/>
          <w:color w:val="000000"/>
          <w:sz w:val="28"/>
          <w:szCs w:val="28"/>
        </w:rPr>
        <w:t xml:space="preserve">рішення </w:t>
      </w:r>
      <w:proofErr w:type="spellStart"/>
      <w:r>
        <w:rPr>
          <w:rStyle w:val="a6"/>
          <w:rFonts w:ascii="Times New Roman" w:hAnsi="Times New Roman"/>
          <w:b w:val="0"/>
          <w:color w:val="000000"/>
          <w:sz w:val="28"/>
          <w:szCs w:val="28"/>
        </w:rPr>
        <w:t>Любешівської</w:t>
      </w:r>
      <w:proofErr w:type="spellEnd"/>
      <w:r>
        <w:rPr>
          <w:rStyle w:val="a6"/>
          <w:rFonts w:ascii="Times New Roman" w:hAnsi="Times New Roman"/>
          <w:b w:val="0"/>
          <w:color w:val="000000"/>
          <w:sz w:val="28"/>
          <w:szCs w:val="28"/>
        </w:rPr>
        <w:t xml:space="preserve"> район</w:t>
      </w:r>
      <w:r w:rsidRPr="00F343A4">
        <w:rPr>
          <w:rStyle w:val="a6"/>
          <w:rFonts w:ascii="Times New Roman" w:hAnsi="Times New Roman"/>
          <w:b w:val="0"/>
          <w:color w:val="000000"/>
          <w:sz w:val="28"/>
          <w:szCs w:val="28"/>
        </w:rPr>
        <w:t xml:space="preserve">ної ради </w:t>
      </w:r>
      <w:r>
        <w:rPr>
          <w:rStyle w:val="a6"/>
          <w:rFonts w:ascii="Times New Roman" w:hAnsi="Times New Roman"/>
          <w:b w:val="0"/>
          <w:color w:val="000000"/>
          <w:sz w:val="28"/>
          <w:szCs w:val="28"/>
        </w:rPr>
        <w:t>«Про затвердження Порядку проведення конкурсу на право оренди майна спільної власності територіальних громад сіл, селищ районе, Методики розрахунку і порядок використання плати за оренду майна, що перебуває у спільній власності територіальних громад сіл, селищ району та Типовий договір оренди</w:t>
      </w:r>
      <w:r w:rsidRPr="00F343A4">
        <w:rPr>
          <w:rStyle w:val="a6"/>
          <w:rFonts w:ascii="Times New Roman" w:hAnsi="Times New Roman"/>
          <w:b w:val="0"/>
          <w:color w:val="000000"/>
          <w:sz w:val="28"/>
          <w:szCs w:val="28"/>
        </w:rPr>
        <w:t>»</w:t>
      </w:r>
      <w:r>
        <w:rPr>
          <w:rStyle w:val="a6"/>
          <w:rFonts w:ascii="Times New Roman" w:hAnsi="Times New Roman"/>
          <w:b w:val="0"/>
          <w:color w:val="000000"/>
          <w:sz w:val="28"/>
          <w:szCs w:val="28"/>
        </w:rPr>
        <w:t xml:space="preserve"> </w:t>
      </w:r>
      <w:r w:rsidRPr="00F343A4">
        <w:rPr>
          <w:rStyle w:val="a6"/>
          <w:rFonts w:ascii="Times New Roman" w:hAnsi="Times New Roman"/>
          <w:b w:val="0"/>
          <w:color w:val="000000"/>
          <w:sz w:val="28"/>
          <w:szCs w:val="28"/>
        </w:rPr>
        <w:t>та документи, що надані до нь</w:t>
      </w:r>
      <w:r>
        <w:rPr>
          <w:rStyle w:val="a6"/>
          <w:rFonts w:ascii="Times New Roman" w:hAnsi="Times New Roman"/>
          <w:b w:val="0"/>
          <w:color w:val="000000"/>
          <w:sz w:val="28"/>
          <w:szCs w:val="28"/>
        </w:rPr>
        <w:t xml:space="preserve">ого листом </w:t>
      </w:r>
      <w:proofErr w:type="spellStart"/>
      <w:r>
        <w:rPr>
          <w:rStyle w:val="a6"/>
          <w:rFonts w:ascii="Times New Roman" w:hAnsi="Times New Roman"/>
          <w:b w:val="0"/>
          <w:color w:val="000000"/>
          <w:sz w:val="28"/>
          <w:szCs w:val="28"/>
        </w:rPr>
        <w:t>Любешівської</w:t>
      </w:r>
      <w:proofErr w:type="spellEnd"/>
      <w:r>
        <w:rPr>
          <w:rStyle w:val="a6"/>
          <w:rFonts w:ascii="Times New Roman" w:hAnsi="Times New Roman"/>
          <w:b w:val="0"/>
          <w:color w:val="000000"/>
          <w:sz w:val="28"/>
          <w:szCs w:val="28"/>
        </w:rPr>
        <w:t xml:space="preserve"> районної ради</w:t>
      </w:r>
      <w:r w:rsidRPr="00F343A4">
        <w:rPr>
          <w:rStyle w:val="a6"/>
          <w:rFonts w:ascii="Times New Roman" w:hAnsi="Times New Roman"/>
          <w:b w:val="0"/>
          <w:color w:val="000000"/>
          <w:sz w:val="28"/>
          <w:szCs w:val="28"/>
        </w:rPr>
        <w:t xml:space="preserve"> від </w:t>
      </w:r>
      <w:r>
        <w:rPr>
          <w:rStyle w:val="a6"/>
          <w:rFonts w:ascii="Times New Roman" w:hAnsi="Times New Roman"/>
          <w:b w:val="0"/>
          <w:color w:val="000000"/>
          <w:sz w:val="28"/>
          <w:szCs w:val="28"/>
        </w:rPr>
        <w:t>24.12.2019 № 485/05/2-19</w:t>
      </w:r>
      <w:r w:rsidRPr="00F343A4">
        <w:rPr>
          <w:rStyle w:val="a6"/>
          <w:rFonts w:ascii="Times New Roman" w:hAnsi="Times New Roman"/>
          <w:b w:val="0"/>
          <w:color w:val="000000"/>
          <w:sz w:val="28"/>
          <w:szCs w:val="28"/>
        </w:rPr>
        <w:t>.</w:t>
      </w:r>
    </w:p>
    <w:p w14:paraId="40E466BC" w14:textId="759A7176" w:rsidR="002B3008" w:rsidRPr="00B21B41" w:rsidRDefault="002B3008" w:rsidP="00DE5EBF">
      <w:pPr>
        <w:ind w:firstLine="708"/>
        <w:jc w:val="both"/>
        <w:rPr>
          <w:rStyle w:val="a6"/>
          <w:rFonts w:ascii="Times New Roman" w:hAnsi="Times New Roman"/>
          <w:b w:val="0"/>
          <w:color w:val="000000"/>
          <w:sz w:val="28"/>
          <w:szCs w:val="28"/>
        </w:rPr>
      </w:pPr>
      <w:r w:rsidRPr="00B21B41">
        <w:rPr>
          <w:rFonts w:ascii="Times New Roman" w:hAnsi="Times New Roman"/>
          <w:color w:val="000000"/>
          <w:sz w:val="28"/>
          <w:szCs w:val="28"/>
          <w:shd w:val="clear" w:color="auto" w:fill="FFFFFF"/>
        </w:rPr>
        <w:t xml:space="preserve">Проектом рішення передбачається затвердити </w:t>
      </w:r>
      <w:r w:rsidRPr="00B21B41">
        <w:rPr>
          <w:rStyle w:val="a6"/>
          <w:rFonts w:ascii="Times New Roman" w:hAnsi="Times New Roman"/>
          <w:b w:val="0"/>
          <w:color w:val="000000"/>
          <w:sz w:val="28"/>
          <w:szCs w:val="28"/>
        </w:rPr>
        <w:t>«Порядок проведення конкурсу на право оренди майна</w:t>
      </w:r>
      <w:r>
        <w:rPr>
          <w:rStyle w:val="a6"/>
          <w:rFonts w:ascii="Times New Roman" w:hAnsi="Times New Roman"/>
          <w:b w:val="0"/>
          <w:color w:val="000000"/>
          <w:sz w:val="28"/>
          <w:szCs w:val="28"/>
        </w:rPr>
        <w:t xml:space="preserve"> спільної власності</w:t>
      </w:r>
      <w:r w:rsidRPr="00B21B41">
        <w:rPr>
          <w:rStyle w:val="a6"/>
          <w:rFonts w:ascii="Times New Roman" w:hAnsi="Times New Roman"/>
          <w:b w:val="0"/>
          <w:color w:val="000000"/>
          <w:sz w:val="28"/>
          <w:szCs w:val="28"/>
        </w:rPr>
        <w:t xml:space="preserve"> територіальн</w:t>
      </w:r>
      <w:r>
        <w:rPr>
          <w:rStyle w:val="a6"/>
          <w:rFonts w:ascii="Times New Roman" w:hAnsi="Times New Roman"/>
          <w:b w:val="0"/>
          <w:color w:val="000000"/>
          <w:sz w:val="28"/>
          <w:szCs w:val="28"/>
        </w:rPr>
        <w:t>их</w:t>
      </w:r>
      <w:r w:rsidRPr="00B21B41">
        <w:rPr>
          <w:rStyle w:val="a6"/>
          <w:rFonts w:ascii="Times New Roman" w:hAnsi="Times New Roman"/>
          <w:b w:val="0"/>
          <w:color w:val="000000"/>
          <w:sz w:val="28"/>
          <w:szCs w:val="28"/>
        </w:rPr>
        <w:t xml:space="preserve"> громад </w:t>
      </w:r>
      <w:r>
        <w:rPr>
          <w:rStyle w:val="a6"/>
          <w:rFonts w:ascii="Times New Roman" w:hAnsi="Times New Roman"/>
          <w:b w:val="0"/>
          <w:color w:val="000000"/>
          <w:sz w:val="28"/>
          <w:szCs w:val="28"/>
        </w:rPr>
        <w:t>сіл</w:t>
      </w:r>
      <w:r w:rsidRPr="00B21B41">
        <w:rPr>
          <w:rStyle w:val="a6"/>
          <w:rFonts w:ascii="Times New Roman" w:hAnsi="Times New Roman"/>
          <w:b w:val="0"/>
          <w:color w:val="000000"/>
          <w:sz w:val="28"/>
          <w:szCs w:val="28"/>
        </w:rPr>
        <w:t>» (далі – Порядок),</w:t>
      </w:r>
      <w:r w:rsidR="003D5161">
        <w:rPr>
          <w:rStyle w:val="a6"/>
          <w:rFonts w:ascii="Times New Roman" w:hAnsi="Times New Roman"/>
          <w:b w:val="0"/>
          <w:color w:val="000000"/>
          <w:sz w:val="28"/>
          <w:szCs w:val="28"/>
        </w:rPr>
        <w:t xml:space="preserve"> «Методики</w:t>
      </w:r>
      <w:r w:rsidR="003D5161" w:rsidRPr="00B21B41">
        <w:rPr>
          <w:rStyle w:val="a6"/>
          <w:rFonts w:ascii="Times New Roman" w:hAnsi="Times New Roman"/>
          <w:b w:val="0"/>
          <w:color w:val="000000"/>
          <w:sz w:val="28"/>
          <w:szCs w:val="28"/>
        </w:rPr>
        <w:t xml:space="preserve"> розрахунку</w:t>
      </w:r>
      <w:r w:rsidR="003D5161">
        <w:rPr>
          <w:rStyle w:val="a6"/>
          <w:rFonts w:ascii="Times New Roman" w:hAnsi="Times New Roman"/>
          <w:b w:val="0"/>
          <w:color w:val="000000"/>
          <w:sz w:val="28"/>
          <w:szCs w:val="28"/>
        </w:rPr>
        <w:t xml:space="preserve"> і порядок використання плати за </w:t>
      </w:r>
      <w:r w:rsidR="003D5161" w:rsidRPr="00B21B41">
        <w:rPr>
          <w:rStyle w:val="a6"/>
          <w:rFonts w:ascii="Times New Roman" w:hAnsi="Times New Roman"/>
          <w:b w:val="0"/>
          <w:color w:val="000000"/>
          <w:sz w:val="28"/>
          <w:szCs w:val="28"/>
        </w:rPr>
        <w:t>оренд</w:t>
      </w:r>
      <w:r w:rsidR="003D5161">
        <w:rPr>
          <w:rStyle w:val="a6"/>
          <w:rFonts w:ascii="Times New Roman" w:hAnsi="Times New Roman"/>
          <w:b w:val="0"/>
          <w:color w:val="000000"/>
          <w:sz w:val="28"/>
          <w:szCs w:val="28"/>
        </w:rPr>
        <w:t>у</w:t>
      </w:r>
      <w:r w:rsidR="003D5161" w:rsidRPr="00B21B41">
        <w:rPr>
          <w:rStyle w:val="a6"/>
          <w:rFonts w:ascii="Times New Roman" w:hAnsi="Times New Roman"/>
          <w:b w:val="0"/>
          <w:color w:val="000000"/>
          <w:sz w:val="28"/>
          <w:szCs w:val="28"/>
        </w:rPr>
        <w:t xml:space="preserve"> майн</w:t>
      </w:r>
      <w:r w:rsidR="003D5161">
        <w:rPr>
          <w:rStyle w:val="a6"/>
          <w:rFonts w:ascii="Times New Roman" w:hAnsi="Times New Roman"/>
          <w:b w:val="0"/>
          <w:color w:val="000000"/>
          <w:sz w:val="28"/>
          <w:szCs w:val="28"/>
        </w:rPr>
        <w:t>а</w:t>
      </w:r>
      <w:r w:rsidR="003D5161" w:rsidRPr="00B21B41">
        <w:rPr>
          <w:rStyle w:val="a6"/>
          <w:rFonts w:ascii="Times New Roman" w:hAnsi="Times New Roman"/>
          <w:b w:val="0"/>
          <w:color w:val="000000"/>
          <w:sz w:val="28"/>
          <w:szCs w:val="28"/>
        </w:rPr>
        <w:t xml:space="preserve">, що </w:t>
      </w:r>
      <w:r w:rsidR="003D5161">
        <w:rPr>
          <w:rStyle w:val="a6"/>
          <w:rFonts w:ascii="Times New Roman" w:hAnsi="Times New Roman"/>
          <w:b w:val="0"/>
          <w:color w:val="000000"/>
          <w:sz w:val="28"/>
          <w:szCs w:val="28"/>
        </w:rPr>
        <w:t>перебуває у спільній</w:t>
      </w:r>
      <w:r w:rsidR="003D5161" w:rsidRPr="00B21B41">
        <w:rPr>
          <w:rStyle w:val="a6"/>
          <w:rFonts w:ascii="Times New Roman" w:hAnsi="Times New Roman"/>
          <w:b w:val="0"/>
          <w:color w:val="000000"/>
          <w:sz w:val="28"/>
          <w:szCs w:val="28"/>
        </w:rPr>
        <w:t xml:space="preserve"> </w:t>
      </w:r>
      <w:r w:rsidR="003D5161">
        <w:rPr>
          <w:rStyle w:val="a6"/>
          <w:rFonts w:ascii="Times New Roman" w:hAnsi="Times New Roman"/>
          <w:b w:val="0"/>
          <w:color w:val="000000"/>
          <w:sz w:val="28"/>
          <w:szCs w:val="28"/>
        </w:rPr>
        <w:t>власності територіальних</w:t>
      </w:r>
      <w:r w:rsidR="003D5161" w:rsidRPr="00B21B41">
        <w:rPr>
          <w:rStyle w:val="a6"/>
          <w:rFonts w:ascii="Times New Roman" w:hAnsi="Times New Roman"/>
          <w:b w:val="0"/>
          <w:color w:val="000000"/>
          <w:sz w:val="28"/>
          <w:szCs w:val="28"/>
        </w:rPr>
        <w:t xml:space="preserve"> громад</w:t>
      </w:r>
      <w:r w:rsidR="003D5161">
        <w:rPr>
          <w:rStyle w:val="a6"/>
          <w:rFonts w:ascii="Times New Roman" w:hAnsi="Times New Roman"/>
          <w:b w:val="0"/>
          <w:color w:val="000000"/>
          <w:sz w:val="28"/>
          <w:szCs w:val="28"/>
        </w:rPr>
        <w:t xml:space="preserve"> сіл, селищ району</w:t>
      </w:r>
      <w:r w:rsidR="003D5161" w:rsidRPr="00B21B41">
        <w:rPr>
          <w:rStyle w:val="a6"/>
          <w:rFonts w:ascii="Times New Roman" w:hAnsi="Times New Roman"/>
          <w:b w:val="0"/>
          <w:color w:val="000000"/>
          <w:sz w:val="28"/>
          <w:szCs w:val="28"/>
        </w:rPr>
        <w:t>» (далі – Методика)</w:t>
      </w:r>
      <w:r w:rsidRPr="00B21B41">
        <w:rPr>
          <w:rStyle w:val="a6"/>
          <w:rFonts w:ascii="Times New Roman" w:hAnsi="Times New Roman"/>
          <w:b w:val="0"/>
          <w:color w:val="000000"/>
          <w:sz w:val="28"/>
          <w:szCs w:val="28"/>
        </w:rPr>
        <w:t xml:space="preserve"> «Типовий договір оренди» (далі – Типовий договір</w:t>
      </w:r>
      <w:r w:rsidR="003D5161">
        <w:rPr>
          <w:rStyle w:val="a6"/>
          <w:rFonts w:ascii="Times New Roman" w:hAnsi="Times New Roman"/>
          <w:b w:val="0"/>
          <w:color w:val="000000"/>
          <w:sz w:val="28"/>
          <w:szCs w:val="28"/>
        </w:rPr>
        <w:t xml:space="preserve">). </w:t>
      </w:r>
      <w:r w:rsidRPr="00B21B41">
        <w:rPr>
          <w:rStyle w:val="a6"/>
          <w:rFonts w:ascii="Times New Roman" w:hAnsi="Times New Roman"/>
          <w:b w:val="0"/>
          <w:color w:val="000000"/>
          <w:sz w:val="28"/>
          <w:szCs w:val="28"/>
        </w:rPr>
        <w:t xml:space="preserve"> </w:t>
      </w:r>
    </w:p>
    <w:p w14:paraId="729D61E1" w14:textId="0200B3A1" w:rsidR="009A11DE" w:rsidRPr="003D5161" w:rsidRDefault="003D5161" w:rsidP="00DE5EBF">
      <w:pPr>
        <w:ind w:firstLine="708"/>
        <w:rPr>
          <w:rFonts w:ascii="Times New Roman" w:hAnsi="Times New Roman"/>
          <w:i/>
          <w:sz w:val="28"/>
        </w:rPr>
      </w:pPr>
      <w:r w:rsidRPr="003D5161">
        <w:rPr>
          <w:rFonts w:ascii="Times New Roman" w:hAnsi="Times New Roman"/>
          <w:i/>
          <w:sz w:val="28"/>
        </w:rPr>
        <w:t>Щодо проекту Порядку.</w:t>
      </w:r>
    </w:p>
    <w:p w14:paraId="2F146003" w14:textId="28969E68" w:rsidR="003D5161" w:rsidRPr="00B21B41" w:rsidRDefault="003D5161" w:rsidP="00DE5EBF">
      <w:pPr>
        <w:ind w:firstLine="708"/>
        <w:jc w:val="both"/>
        <w:rPr>
          <w:rFonts w:ascii="Times New Roman" w:hAnsi="Times New Roman"/>
          <w:color w:val="000000"/>
          <w:sz w:val="28"/>
          <w:szCs w:val="28"/>
          <w:shd w:val="clear" w:color="auto" w:fill="FFFFFF"/>
        </w:rPr>
      </w:pPr>
      <w:r>
        <w:rPr>
          <w:rFonts w:ascii="Times New Roman" w:hAnsi="Times New Roman"/>
          <w:sz w:val="28"/>
        </w:rPr>
        <w:tab/>
      </w:r>
      <w:r w:rsidRPr="00B21B41">
        <w:rPr>
          <w:rFonts w:ascii="Times New Roman" w:hAnsi="Times New Roman"/>
          <w:color w:val="000000"/>
          <w:sz w:val="28"/>
          <w:szCs w:val="28"/>
          <w:shd w:val="clear" w:color="auto" w:fill="FFFFFF"/>
        </w:rPr>
        <w:t>Проект Порядку необхідно привести у відповідність до</w:t>
      </w:r>
      <w:r w:rsidR="00F8331A">
        <w:rPr>
          <w:rFonts w:ascii="Times New Roman" w:hAnsi="Times New Roman"/>
          <w:color w:val="000000"/>
          <w:sz w:val="28"/>
          <w:szCs w:val="28"/>
          <w:shd w:val="clear" w:color="auto" w:fill="FFFFFF"/>
        </w:rPr>
        <w:t xml:space="preserve"> Закону України «Про оренду держ</w:t>
      </w:r>
      <w:r w:rsidR="00C774BD">
        <w:rPr>
          <w:rFonts w:ascii="Times New Roman" w:hAnsi="Times New Roman"/>
          <w:color w:val="000000"/>
          <w:sz w:val="28"/>
          <w:szCs w:val="28"/>
          <w:shd w:val="clear" w:color="auto" w:fill="FFFFFF"/>
        </w:rPr>
        <w:t>авного та комунального майна» (далі - Закон про оренду) та</w:t>
      </w:r>
      <w:r w:rsidRPr="00B21B41">
        <w:rPr>
          <w:rFonts w:ascii="Times New Roman" w:hAnsi="Times New Roman"/>
          <w:color w:val="000000"/>
          <w:sz w:val="28"/>
          <w:szCs w:val="28"/>
          <w:shd w:val="clear" w:color="auto" w:fill="FFFFFF"/>
        </w:rPr>
        <w:t xml:space="preserve"> Постанови Кабінету Міністрів від 31.08.2011 року № 906 «Про затвердження Порядку проведення конкурсу на право оренди державного майна»</w:t>
      </w:r>
      <w:r w:rsidR="007811AC">
        <w:rPr>
          <w:rFonts w:ascii="Times New Roman" w:hAnsi="Times New Roman"/>
          <w:color w:val="000000"/>
          <w:sz w:val="28"/>
          <w:szCs w:val="28"/>
          <w:shd w:val="clear" w:color="auto" w:fill="FFFFFF"/>
        </w:rPr>
        <w:t xml:space="preserve"> (далі –</w:t>
      </w:r>
      <w:r w:rsidRPr="00B21B41">
        <w:rPr>
          <w:rFonts w:ascii="Times New Roman" w:hAnsi="Times New Roman"/>
          <w:color w:val="000000"/>
          <w:sz w:val="28"/>
          <w:szCs w:val="28"/>
          <w:shd w:val="clear" w:color="auto" w:fill="FFFFFF"/>
        </w:rPr>
        <w:t xml:space="preserve"> Постанова № 906),  а саме:</w:t>
      </w:r>
    </w:p>
    <w:p w14:paraId="1671EE9A" w14:textId="7F28E673" w:rsidR="00C94A0D" w:rsidRPr="00C774BD" w:rsidRDefault="00C94A0D" w:rsidP="00C774BD">
      <w:pPr>
        <w:numPr>
          <w:ilvl w:val="0"/>
          <w:numId w:val="1"/>
        </w:numPr>
        <w:ind w:left="0" w:firstLine="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Пункт 2 проекту</w:t>
      </w:r>
      <w:r w:rsidR="00F8331A">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 Порядку «Оголошення конкурсу»</w:t>
      </w:r>
      <w:r w:rsidR="00C824CB">
        <w:rPr>
          <w:rFonts w:ascii="Times New Roman" w:hAnsi="Times New Roman"/>
          <w:color w:val="000000"/>
          <w:sz w:val="28"/>
          <w:szCs w:val="28"/>
          <w:shd w:val="clear" w:color="auto" w:fill="FFFFFF"/>
        </w:rPr>
        <w:t xml:space="preserve"> пропонуємо </w:t>
      </w:r>
      <w:r>
        <w:rPr>
          <w:rFonts w:ascii="Times New Roman" w:hAnsi="Times New Roman"/>
          <w:color w:val="000000"/>
          <w:sz w:val="28"/>
          <w:szCs w:val="28"/>
          <w:shd w:val="clear" w:color="auto" w:fill="FFFFFF"/>
        </w:rPr>
        <w:t xml:space="preserve"> доповнити пунктами 2 та 3 Постанови № 906.</w:t>
      </w:r>
    </w:p>
    <w:p w14:paraId="3C1552DE" w14:textId="2C3A376C" w:rsidR="00C774BD" w:rsidRPr="00C824CB" w:rsidRDefault="00C824CB" w:rsidP="0076737E">
      <w:pPr>
        <w:numPr>
          <w:ilvl w:val="0"/>
          <w:numId w:val="1"/>
        </w:numPr>
        <w:ind w:left="0" w:firstLine="0"/>
        <w:jc w:val="both"/>
        <w:rPr>
          <w:rFonts w:ascii="Times New Roman" w:hAnsi="Times New Roman"/>
          <w:color w:val="000000"/>
          <w:sz w:val="28"/>
          <w:szCs w:val="28"/>
          <w:highlight w:val="yellow"/>
          <w:shd w:val="clear" w:color="auto" w:fill="FFFFFF"/>
        </w:rPr>
      </w:pPr>
      <w:r w:rsidRPr="00C824CB">
        <w:rPr>
          <w:rFonts w:ascii="Times New Roman" w:hAnsi="Times New Roman"/>
          <w:color w:val="000000"/>
          <w:sz w:val="28"/>
          <w:szCs w:val="28"/>
          <w:highlight w:val="yellow"/>
          <w:shd w:val="clear" w:color="auto" w:fill="FFFFFF"/>
        </w:rPr>
        <w:t xml:space="preserve">Підпункт </w:t>
      </w:r>
      <w:r w:rsidR="007811AC" w:rsidRPr="00C824CB">
        <w:rPr>
          <w:rFonts w:ascii="Times New Roman" w:hAnsi="Times New Roman"/>
          <w:color w:val="000000"/>
          <w:sz w:val="28"/>
          <w:szCs w:val="28"/>
          <w:highlight w:val="yellow"/>
          <w:shd w:val="clear" w:color="auto" w:fill="FFFFFF"/>
        </w:rPr>
        <w:t xml:space="preserve"> 2.2</w:t>
      </w:r>
      <w:r w:rsidR="001F57DE" w:rsidRPr="00C824CB">
        <w:rPr>
          <w:rFonts w:ascii="Times New Roman" w:hAnsi="Times New Roman"/>
          <w:color w:val="000000"/>
          <w:sz w:val="28"/>
          <w:szCs w:val="28"/>
          <w:highlight w:val="yellow"/>
          <w:shd w:val="clear" w:color="auto" w:fill="FFFFFF"/>
        </w:rPr>
        <w:t xml:space="preserve"> пункту 2 «Оголошення конкурсу»</w:t>
      </w:r>
      <w:r w:rsidR="007811AC" w:rsidRPr="00C824CB">
        <w:rPr>
          <w:rFonts w:ascii="Times New Roman" w:hAnsi="Times New Roman"/>
          <w:color w:val="000000"/>
          <w:sz w:val="28"/>
          <w:szCs w:val="28"/>
          <w:highlight w:val="yellow"/>
          <w:shd w:val="clear" w:color="auto" w:fill="FFFFFF"/>
        </w:rPr>
        <w:t xml:space="preserve"> проекту Порядку </w:t>
      </w:r>
      <w:r w:rsidR="00C94A0D" w:rsidRPr="00C824CB">
        <w:rPr>
          <w:rFonts w:ascii="Times New Roman" w:hAnsi="Times New Roman"/>
          <w:color w:val="000000"/>
          <w:sz w:val="28"/>
          <w:szCs w:val="28"/>
          <w:highlight w:val="yellow"/>
          <w:shd w:val="clear" w:color="auto" w:fill="FFFFFF"/>
        </w:rPr>
        <w:t>не передбачен</w:t>
      </w:r>
      <w:r w:rsidRPr="00C824CB">
        <w:rPr>
          <w:rFonts w:ascii="Times New Roman" w:hAnsi="Times New Roman"/>
          <w:color w:val="000000"/>
          <w:sz w:val="28"/>
          <w:szCs w:val="28"/>
          <w:highlight w:val="yellow"/>
          <w:shd w:val="clear" w:color="auto" w:fill="FFFFFF"/>
        </w:rPr>
        <w:t>ий</w:t>
      </w:r>
      <w:r w:rsidR="00C94A0D" w:rsidRPr="00C824CB">
        <w:rPr>
          <w:rFonts w:ascii="Times New Roman" w:hAnsi="Times New Roman"/>
          <w:color w:val="000000"/>
          <w:sz w:val="28"/>
          <w:szCs w:val="28"/>
          <w:highlight w:val="yellow"/>
          <w:shd w:val="clear" w:color="auto" w:fill="FFFFFF"/>
        </w:rPr>
        <w:t xml:space="preserve"> чинним законодавством.</w:t>
      </w:r>
    </w:p>
    <w:p w14:paraId="18F97C9F" w14:textId="3C3837FF" w:rsidR="007811AC" w:rsidRPr="00C824CB" w:rsidRDefault="007811AC" w:rsidP="007811AC">
      <w:pPr>
        <w:numPr>
          <w:ilvl w:val="0"/>
          <w:numId w:val="1"/>
        </w:numPr>
        <w:ind w:left="0" w:firstLine="0"/>
        <w:jc w:val="both"/>
        <w:rPr>
          <w:rFonts w:ascii="Times New Roman" w:hAnsi="Times New Roman"/>
          <w:color w:val="000000"/>
          <w:sz w:val="28"/>
          <w:szCs w:val="28"/>
          <w:highlight w:val="yellow"/>
          <w:shd w:val="clear" w:color="auto" w:fill="FFFFFF"/>
        </w:rPr>
      </w:pPr>
      <w:r w:rsidRPr="00C824CB">
        <w:rPr>
          <w:rFonts w:ascii="Times New Roman" w:hAnsi="Times New Roman"/>
          <w:color w:val="000000"/>
          <w:sz w:val="28"/>
          <w:szCs w:val="28"/>
          <w:highlight w:val="yellow"/>
          <w:shd w:val="clear" w:color="auto" w:fill="FFFFFF"/>
        </w:rPr>
        <w:lastRenderedPageBreak/>
        <w:t>Підпункт 2.3</w:t>
      </w:r>
      <w:r w:rsidR="001F57DE" w:rsidRPr="00C824CB">
        <w:rPr>
          <w:rFonts w:ascii="Times New Roman" w:hAnsi="Times New Roman"/>
          <w:color w:val="000000"/>
          <w:sz w:val="28"/>
          <w:szCs w:val="28"/>
          <w:highlight w:val="yellow"/>
          <w:shd w:val="clear" w:color="auto" w:fill="FFFFFF"/>
        </w:rPr>
        <w:t xml:space="preserve"> пункту 2 «Оголошення конкурсу» </w:t>
      </w:r>
      <w:r w:rsidRPr="00C824CB">
        <w:rPr>
          <w:rFonts w:ascii="Times New Roman" w:hAnsi="Times New Roman"/>
          <w:color w:val="000000"/>
          <w:sz w:val="28"/>
          <w:szCs w:val="28"/>
          <w:highlight w:val="yellow"/>
          <w:shd w:val="clear" w:color="auto" w:fill="FFFFFF"/>
        </w:rPr>
        <w:t>проекту Порядку привести у відповідність до</w:t>
      </w:r>
      <w:r w:rsidR="00C824CB" w:rsidRPr="00C824CB">
        <w:rPr>
          <w:rFonts w:ascii="Times New Roman" w:hAnsi="Times New Roman"/>
          <w:color w:val="000000"/>
          <w:sz w:val="28"/>
          <w:szCs w:val="28"/>
          <w:highlight w:val="yellow"/>
          <w:shd w:val="clear" w:color="auto" w:fill="FFFFFF"/>
        </w:rPr>
        <w:t xml:space="preserve"> абзаців 1-3</w:t>
      </w:r>
      <w:r w:rsidRPr="00C824CB">
        <w:rPr>
          <w:rFonts w:ascii="Times New Roman" w:hAnsi="Times New Roman"/>
          <w:color w:val="000000"/>
          <w:sz w:val="28"/>
          <w:szCs w:val="28"/>
          <w:highlight w:val="yellow"/>
          <w:shd w:val="clear" w:color="auto" w:fill="FFFFFF"/>
        </w:rPr>
        <w:t xml:space="preserve"> </w:t>
      </w:r>
      <w:r w:rsidR="00C824CB" w:rsidRPr="00C824CB">
        <w:rPr>
          <w:rFonts w:ascii="Times New Roman" w:hAnsi="Times New Roman"/>
          <w:color w:val="000000"/>
          <w:sz w:val="28"/>
          <w:szCs w:val="28"/>
          <w:highlight w:val="yellow"/>
          <w:shd w:val="clear" w:color="auto" w:fill="FFFFFF"/>
        </w:rPr>
        <w:t>частини четвертої статті 9</w:t>
      </w:r>
      <w:r w:rsidRPr="00C824CB">
        <w:rPr>
          <w:rFonts w:ascii="Times New Roman" w:hAnsi="Times New Roman"/>
          <w:color w:val="000000"/>
          <w:sz w:val="28"/>
          <w:szCs w:val="28"/>
          <w:highlight w:val="yellow"/>
          <w:shd w:val="clear" w:color="auto" w:fill="FFFFFF"/>
        </w:rPr>
        <w:t xml:space="preserve"> </w:t>
      </w:r>
      <w:r w:rsidR="00C824CB" w:rsidRPr="00C824CB">
        <w:rPr>
          <w:rFonts w:ascii="Times New Roman" w:hAnsi="Times New Roman"/>
          <w:color w:val="000000"/>
          <w:sz w:val="28"/>
          <w:szCs w:val="28"/>
          <w:highlight w:val="yellow"/>
          <w:shd w:val="clear" w:color="auto" w:fill="FFFFFF"/>
        </w:rPr>
        <w:t>Закон про оренду</w:t>
      </w:r>
      <w:r w:rsidR="00C824CB" w:rsidRPr="00C824CB">
        <w:rPr>
          <w:rFonts w:ascii="Times New Roman" w:hAnsi="Times New Roman"/>
          <w:color w:val="000000"/>
          <w:sz w:val="28"/>
          <w:szCs w:val="28"/>
          <w:highlight w:val="yellow"/>
          <w:shd w:val="clear" w:color="auto" w:fill="FFFFFF"/>
        </w:rPr>
        <w:t>.</w:t>
      </w:r>
    </w:p>
    <w:p w14:paraId="1FCF2999" w14:textId="1496AB1E" w:rsidR="00C94A0D" w:rsidRDefault="00C824CB" w:rsidP="007811AC">
      <w:pPr>
        <w:numPr>
          <w:ilvl w:val="0"/>
          <w:numId w:val="1"/>
        </w:numPr>
        <w:ind w:left="0" w:firstLine="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Підпункти 3.2</w:t>
      </w:r>
      <w:r w:rsidR="001F57DE">
        <w:rPr>
          <w:rFonts w:ascii="Times New Roman" w:hAnsi="Times New Roman"/>
          <w:color w:val="000000"/>
          <w:sz w:val="28"/>
          <w:szCs w:val="28"/>
          <w:shd w:val="clear" w:color="auto" w:fill="FFFFFF"/>
        </w:rPr>
        <w:t xml:space="preserve"> пункту 3 «Умови конкурсу»</w:t>
      </w:r>
      <w:r w:rsidR="00C94A0D">
        <w:rPr>
          <w:rFonts w:ascii="Times New Roman" w:hAnsi="Times New Roman"/>
          <w:color w:val="000000"/>
          <w:sz w:val="28"/>
          <w:szCs w:val="28"/>
          <w:shd w:val="clear" w:color="auto" w:fill="FFFFFF"/>
        </w:rPr>
        <w:t xml:space="preserve"> проекту Порядку привести у відповідність до пункту 5 Постанови № 906.</w:t>
      </w:r>
    </w:p>
    <w:p w14:paraId="3813CBFF" w14:textId="1A2A46FC" w:rsidR="007811AC" w:rsidRDefault="007811AC" w:rsidP="007811AC">
      <w:pPr>
        <w:numPr>
          <w:ilvl w:val="0"/>
          <w:numId w:val="1"/>
        </w:numPr>
        <w:ind w:left="0" w:firstLine="0"/>
        <w:jc w:val="both"/>
        <w:rPr>
          <w:rFonts w:ascii="Times New Roman" w:hAnsi="Times New Roman"/>
          <w:color w:val="000000"/>
          <w:sz w:val="28"/>
          <w:szCs w:val="28"/>
          <w:shd w:val="clear" w:color="auto" w:fill="FFFFFF"/>
        </w:rPr>
      </w:pPr>
      <w:r w:rsidRPr="007811AC">
        <w:rPr>
          <w:rFonts w:ascii="Times New Roman" w:hAnsi="Times New Roman"/>
          <w:color w:val="000000"/>
          <w:sz w:val="28"/>
          <w:szCs w:val="28"/>
          <w:shd w:val="clear" w:color="auto" w:fill="FFFFFF"/>
        </w:rPr>
        <w:t>Підпункти 3.7 та 3.8</w:t>
      </w:r>
      <w:r w:rsidR="001F57DE">
        <w:rPr>
          <w:rFonts w:ascii="Times New Roman" w:hAnsi="Times New Roman"/>
          <w:color w:val="000000"/>
          <w:sz w:val="28"/>
          <w:szCs w:val="28"/>
          <w:shd w:val="clear" w:color="auto" w:fill="FFFFFF"/>
        </w:rPr>
        <w:t xml:space="preserve"> пункту 3 «Умови конкурсу»</w:t>
      </w:r>
      <w:r w:rsidRPr="007811AC">
        <w:rPr>
          <w:rFonts w:ascii="Times New Roman" w:hAnsi="Times New Roman"/>
          <w:color w:val="000000"/>
          <w:sz w:val="28"/>
          <w:szCs w:val="28"/>
          <w:shd w:val="clear" w:color="auto" w:fill="FFFFFF"/>
        </w:rPr>
        <w:t xml:space="preserve"> проекту Порядку привести у відповідність до пункту 7 Постанови № 906.</w:t>
      </w:r>
    </w:p>
    <w:p w14:paraId="62F2029E" w14:textId="569277C0" w:rsidR="008A6197" w:rsidRPr="008A6197" w:rsidRDefault="008A6197" w:rsidP="008A6197">
      <w:pPr>
        <w:numPr>
          <w:ilvl w:val="0"/>
          <w:numId w:val="1"/>
        </w:numPr>
        <w:ind w:left="0" w:firstLine="0"/>
        <w:jc w:val="both"/>
        <w:rPr>
          <w:rFonts w:ascii="Times New Roman" w:hAnsi="Times New Roman"/>
          <w:color w:val="000000"/>
          <w:sz w:val="28"/>
          <w:szCs w:val="28"/>
          <w:highlight w:val="yellow"/>
          <w:shd w:val="clear" w:color="auto" w:fill="FFFFFF"/>
        </w:rPr>
      </w:pPr>
      <w:r w:rsidRPr="008A6197">
        <w:rPr>
          <w:rFonts w:ascii="Times New Roman" w:hAnsi="Times New Roman"/>
          <w:color w:val="000000"/>
          <w:sz w:val="28"/>
          <w:szCs w:val="28"/>
          <w:highlight w:val="yellow"/>
          <w:shd w:val="clear" w:color="auto" w:fill="FFFFFF"/>
        </w:rPr>
        <w:t xml:space="preserve">Підпункт 3.9 пункту 3 </w:t>
      </w:r>
      <w:r w:rsidRPr="008A6197">
        <w:rPr>
          <w:rFonts w:ascii="Times New Roman" w:hAnsi="Times New Roman"/>
          <w:color w:val="000000"/>
          <w:sz w:val="28"/>
          <w:szCs w:val="28"/>
          <w:highlight w:val="yellow"/>
          <w:shd w:val="clear" w:color="auto" w:fill="FFFFFF"/>
        </w:rPr>
        <w:t>«Умови конкурсу» проекту Порядку</w:t>
      </w:r>
      <w:r w:rsidRPr="008A6197">
        <w:rPr>
          <w:rFonts w:ascii="Times New Roman" w:hAnsi="Times New Roman"/>
          <w:color w:val="000000"/>
          <w:sz w:val="28"/>
          <w:szCs w:val="28"/>
          <w:highlight w:val="yellow"/>
          <w:shd w:val="clear" w:color="auto" w:fill="FFFFFF"/>
        </w:rPr>
        <w:t xml:space="preserve"> виключити оскільки він не передбачений чинним законодавством.</w:t>
      </w:r>
    </w:p>
    <w:p w14:paraId="5651BE2C" w14:textId="4C08E993" w:rsidR="007811AC" w:rsidRDefault="007811AC" w:rsidP="003D5161">
      <w:pPr>
        <w:numPr>
          <w:ilvl w:val="0"/>
          <w:numId w:val="1"/>
        </w:numPr>
        <w:ind w:left="0" w:firstLine="0"/>
        <w:jc w:val="both"/>
        <w:rPr>
          <w:rFonts w:ascii="Times New Roman" w:hAnsi="Times New Roman"/>
          <w:color w:val="000000"/>
          <w:sz w:val="28"/>
          <w:szCs w:val="28"/>
          <w:shd w:val="clear" w:color="auto" w:fill="FFFFFF"/>
        </w:rPr>
      </w:pPr>
      <w:r w:rsidRPr="00C94A0D">
        <w:rPr>
          <w:rFonts w:ascii="Times New Roman" w:hAnsi="Times New Roman"/>
          <w:color w:val="000000"/>
          <w:sz w:val="28"/>
          <w:szCs w:val="28"/>
          <w:shd w:val="clear" w:color="auto" w:fill="FFFFFF"/>
        </w:rPr>
        <w:t>Підпункт 4.1</w:t>
      </w:r>
      <w:r w:rsidR="001F57DE">
        <w:rPr>
          <w:rFonts w:ascii="Times New Roman" w:hAnsi="Times New Roman"/>
          <w:color w:val="000000"/>
          <w:sz w:val="28"/>
          <w:szCs w:val="28"/>
          <w:shd w:val="clear" w:color="auto" w:fill="FFFFFF"/>
        </w:rPr>
        <w:t xml:space="preserve"> пункту 4 «Конкурсна комісія»</w:t>
      </w:r>
      <w:r w:rsidRPr="00C94A0D">
        <w:rPr>
          <w:rFonts w:ascii="Times New Roman" w:hAnsi="Times New Roman"/>
          <w:color w:val="000000"/>
          <w:sz w:val="28"/>
          <w:szCs w:val="28"/>
          <w:shd w:val="clear" w:color="auto" w:fill="FFFFFF"/>
        </w:rPr>
        <w:t xml:space="preserve"> проекту Порядку привести у відповідність до пункту 8 </w:t>
      </w:r>
      <w:r w:rsidR="00C94A0D" w:rsidRPr="00C94A0D">
        <w:rPr>
          <w:rFonts w:ascii="Times New Roman" w:hAnsi="Times New Roman"/>
          <w:color w:val="000000"/>
          <w:sz w:val="28"/>
          <w:szCs w:val="28"/>
          <w:shd w:val="clear" w:color="auto" w:fill="FFFFFF"/>
        </w:rPr>
        <w:t>Постанови № 906.</w:t>
      </w:r>
    </w:p>
    <w:p w14:paraId="095A1854" w14:textId="591593FC" w:rsidR="0004398D" w:rsidRPr="0004398D" w:rsidRDefault="008A6197" w:rsidP="0004398D">
      <w:pPr>
        <w:numPr>
          <w:ilvl w:val="0"/>
          <w:numId w:val="1"/>
        </w:numPr>
        <w:ind w:left="0" w:firstLine="0"/>
        <w:jc w:val="both"/>
        <w:rPr>
          <w:rFonts w:ascii="Times New Roman" w:hAnsi="Times New Roman"/>
          <w:color w:val="000000"/>
          <w:sz w:val="28"/>
          <w:szCs w:val="28"/>
          <w:highlight w:val="yellow"/>
          <w:shd w:val="clear" w:color="auto" w:fill="FFFFFF"/>
        </w:rPr>
      </w:pPr>
      <w:r w:rsidRPr="00C94A0D">
        <w:rPr>
          <w:rFonts w:ascii="Times New Roman" w:hAnsi="Times New Roman"/>
          <w:color w:val="000000"/>
          <w:sz w:val="28"/>
          <w:szCs w:val="28"/>
          <w:shd w:val="clear" w:color="auto" w:fill="FFFFFF"/>
        </w:rPr>
        <w:t>Підпункт 4.</w:t>
      </w:r>
      <w:r>
        <w:rPr>
          <w:rFonts w:ascii="Times New Roman" w:hAnsi="Times New Roman"/>
          <w:color w:val="000000"/>
          <w:sz w:val="28"/>
          <w:szCs w:val="28"/>
          <w:shd w:val="clear" w:color="auto" w:fill="FFFFFF"/>
        </w:rPr>
        <w:t>2</w:t>
      </w:r>
      <w:r>
        <w:rPr>
          <w:rFonts w:ascii="Times New Roman" w:hAnsi="Times New Roman"/>
          <w:color w:val="000000"/>
          <w:sz w:val="28"/>
          <w:szCs w:val="28"/>
          <w:shd w:val="clear" w:color="auto" w:fill="FFFFFF"/>
        </w:rPr>
        <w:t xml:space="preserve"> пункту 4 «Конкурсна комісія»</w:t>
      </w:r>
      <w:r w:rsidRPr="00C94A0D">
        <w:rPr>
          <w:rFonts w:ascii="Times New Roman" w:hAnsi="Times New Roman"/>
          <w:color w:val="000000"/>
          <w:sz w:val="28"/>
          <w:szCs w:val="28"/>
          <w:shd w:val="clear" w:color="auto" w:fill="FFFFFF"/>
        </w:rPr>
        <w:t xml:space="preserve"> проекту Порядку прив</w:t>
      </w:r>
      <w:r>
        <w:rPr>
          <w:rFonts w:ascii="Times New Roman" w:hAnsi="Times New Roman"/>
          <w:color w:val="000000"/>
          <w:sz w:val="28"/>
          <w:szCs w:val="28"/>
          <w:shd w:val="clear" w:color="auto" w:fill="FFFFFF"/>
        </w:rPr>
        <w:t>ести у відповідність до пункту 9</w:t>
      </w:r>
      <w:r w:rsidRPr="00C94A0D">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Постанови № 906, </w:t>
      </w:r>
      <w:r w:rsidRPr="0004398D">
        <w:rPr>
          <w:rFonts w:ascii="Times New Roman" w:hAnsi="Times New Roman"/>
          <w:color w:val="000000"/>
          <w:sz w:val="28"/>
          <w:szCs w:val="28"/>
          <w:highlight w:val="yellow"/>
          <w:shd w:val="clear" w:color="auto" w:fill="FFFFFF"/>
        </w:rPr>
        <w:t>та виключити з тексту</w:t>
      </w:r>
      <w:r w:rsidR="0004398D" w:rsidRPr="0004398D">
        <w:rPr>
          <w:rFonts w:ascii="Times New Roman" w:hAnsi="Times New Roman"/>
          <w:color w:val="000000"/>
          <w:sz w:val="28"/>
          <w:szCs w:val="28"/>
          <w:highlight w:val="yellow"/>
          <w:shd w:val="clear" w:color="auto" w:fill="FFFFFF"/>
        </w:rPr>
        <w:t xml:space="preserve"> слова</w:t>
      </w:r>
      <w:r w:rsidRPr="0004398D">
        <w:rPr>
          <w:rFonts w:ascii="Times New Roman" w:hAnsi="Times New Roman"/>
          <w:color w:val="000000"/>
          <w:sz w:val="28"/>
          <w:szCs w:val="28"/>
          <w:highlight w:val="yellow"/>
          <w:shd w:val="clear" w:color="auto" w:fill="FFFFFF"/>
        </w:rPr>
        <w:t xml:space="preserve"> </w:t>
      </w:r>
      <w:r w:rsidR="0004398D" w:rsidRPr="0004398D">
        <w:rPr>
          <w:rFonts w:ascii="Times New Roman" w:hAnsi="Times New Roman"/>
          <w:color w:val="000000"/>
          <w:sz w:val="28"/>
          <w:szCs w:val="28"/>
          <w:highlight w:val="yellow"/>
          <w:shd w:val="clear" w:color="auto" w:fill="FFFFFF"/>
        </w:rPr>
        <w:t>«власник майна».</w:t>
      </w:r>
    </w:p>
    <w:p w14:paraId="4C78562D" w14:textId="77777777" w:rsidR="0004398D" w:rsidRDefault="0004398D" w:rsidP="0004398D">
      <w:pPr>
        <w:numPr>
          <w:ilvl w:val="0"/>
          <w:numId w:val="1"/>
        </w:numPr>
        <w:ind w:left="0" w:firstLine="0"/>
        <w:jc w:val="both"/>
        <w:rPr>
          <w:rFonts w:ascii="Times New Roman" w:hAnsi="Times New Roman"/>
          <w:color w:val="000000"/>
          <w:sz w:val="28"/>
          <w:szCs w:val="28"/>
          <w:shd w:val="clear" w:color="auto" w:fill="FFFFFF"/>
        </w:rPr>
      </w:pPr>
      <w:r w:rsidRPr="0004398D">
        <w:rPr>
          <w:rFonts w:ascii="Times New Roman" w:hAnsi="Times New Roman"/>
          <w:color w:val="000000"/>
          <w:sz w:val="28"/>
          <w:szCs w:val="28"/>
          <w:shd w:val="clear" w:color="auto" w:fill="FFFFFF"/>
        </w:rPr>
        <w:t xml:space="preserve">Підпункт 5.2 пункту 5 </w:t>
      </w:r>
      <w:r w:rsidRPr="0004398D">
        <w:rPr>
          <w:rFonts w:ascii="Times New Roman" w:hAnsi="Times New Roman"/>
          <w:color w:val="000000"/>
          <w:sz w:val="28"/>
          <w:szCs w:val="28"/>
          <w:shd w:val="clear" w:color="auto" w:fill="FFFFFF"/>
        </w:rPr>
        <w:t>«Процедура</w:t>
      </w:r>
      <w:r w:rsidRPr="0004398D">
        <w:rPr>
          <w:rFonts w:ascii="Times New Roman" w:hAnsi="Times New Roman"/>
          <w:color w:val="000000"/>
          <w:sz w:val="28"/>
          <w:szCs w:val="28"/>
          <w:shd w:val="clear" w:color="auto" w:fill="FFFFFF"/>
        </w:rPr>
        <w:t xml:space="preserve"> </w:t>
      </w:r>
      <w:r w:rsidRPr="0004398D">
        <w:rPr>
          <w:rFonts w:ascii="Times New Roman" w:hAnsi="Times New Roman"/>
          <w:color w:val="000000"/>
          <w:sz w:val="28"/>
          <w:szCs w:val="28"/>
          <w:shd w:val="clear" w:color="auto" w:fill="FFFFFF"/>
        </w:rPr>
        <w:t xml:space="preserve">проведення конкурсу» проекту Порядку привести у відповідність до пункту </w:t>
      </w:r>
      <w:r w:rsidRPr="0004398D">
        <w:rPr>
          <w:rFonts w:ascii="Times New Roman" w:hAnsi="Times New Roman"/>
          <w:color w:val="000000"/>
          <w:sz w:val="28"/>
          <w:szCs w:val="28"/>
          <w:shd w:val="clear" w:color="auto" w:fill="FFFFFF"/>
        </w:rPr>
        <w:t>1</w:t>
      </w:r>
      <w:r w:rsidRPr="0004398D">
        <w:rPr>
          <w:rFonts w:ascii="Times New Roman" w:hAnsi="Times New Roman"/>
          <w:color w:val="000000"/>
          <w:sz w:val="28"/>
          <w:szCs w:val="28"/>
          <w:shd w:val="clear" w:color="auto" w:fill="FFFFFF"/>
        </w:rPr>
        <w:t>8 Постанови № 906.</w:t>
      </w:r>
    </w:p>
    <w:p w14:paraId="6FAA309C" w14:textId="1AC52428" w:rsidR="0004398D" w:rsidRPr="00DA5698" w:rsidRDefault="0004398D" w:rsidP="0004398D">
      <w:pPr>
        <w:numPr>
          <w:ilvl w:val="0"/>
          <w:numId w:val="1"/>
        </w:numPr>
        <w:ind w:left="0" w:firstLine="0"/>
        <w:jc w:val="both"/>
        <w:rPr>
          <w:rFonts w:ascii="Times New Roman" w:hAnsi="Times New Roman"/>
          <w:color w:val="000000"/>
          <w:sz w:val="28"/>
          <w:szCs w:val="28"/>
          <w:highlight w:val="yellow"/>
          <w:shd w:val="clear" w:color="auto" w:fill="FFFFFF"/>
        </w:rPr>
      </w:pPr>
      <w:r w:rsidRPr="00DA5698">
        <w:rPr>
          <w:rFonts w:ascii="Times New Roman" w:hAnsi="Times New Roman"/>
          <w:color w:val="000000"/>
          <w:sz w:val="28"/>
          <w:szCs w:val="28"/>
          <w:highlight w:val="yellow"/>
          <w:shd w:val="clear" w:color="auto" w:fill="FFFFFF"/>
        </w:rPr>
        <w:t>В підпунктах 5.6 та 5.16</w:t>
      </w:r>
      <w:r w:rsidRPr="00DA5698">
        <w:rPr>
          <w:rFonts w:ascii="Times New Roman" w:hAnsi="Times New Roman"/>
          <w:color w:val="000000"/>
          <w:sz w:val="28"/>
          <w:szCs w:val="28"/>
          <w:highlight w:val="yellow"/>
          <w:shd w:val="clear" w:color="auto" w:fill="FFFFFF"/>
        </w:rPr>
        <w:t xml:space="preserve"> пункту 5 «Процедура проведення конкурсу» проекту Порядку</w:t>
      </w:r>
      <w:r w:rsidRPr="00DA5698">
        <w:rPr>
          <w:rFonts w:ascii="Times New Roman" w:hAnsi="Times New Roman"/>
          <w:color w:val="000000"/>
          <w:sz w:val="28"/>
          <w:szCs w:val="28"/>
          <w:highlight w:val="yellow"/>
          <w:shd w:val="clear" w:color="auto" w:fill="FFFFFF"/>
        </w:rPr>
        <w:t xml:space="preserve"> слова «</w:t>
      </w:r>
      <w:r w:rsidR="00DA5698" w:rsidRPr="00DA5698">
        <w:rPr>
          <w:rFonts w:ascii="Times New Roman" w:hAnsi="Times New Roman"/>
          <w:color w:val="000000"/>
          <w:sz w:val="28"/>
          <w:szCs w:val="28"/>
          <w:highlight w:val="yellow"/>
          <w:shd w:val="clear" w:color="auto" w:fill="FFFFFF"/>
        </w:rPr>
        <w:t>комунального</w:t>
      </w:r>
      <w:r w:rsidRPr="00DA5698">
        <w:rPr>
          <w:rFonts w:ascii="Times New Roman" w:hAnsi="Times New Roman"/>
          <w:color w:val="000000"/>
          <w:sz w:val="28"/>
          <w:szCs w:val="28"/>
          <w:highlight w:val="yellow"/>
          <w:shd w:val="clear" w:color="auto" w:fill="FFFFFF"/>
        </w:rPr>
        <w:t xml:space="preserve"> майн</w:t>
      </w:r>
      <w:r w:rsidR="00DA5698" w:rsidRPr="00DA5698">
        <w:rPr>
          <w:rFonts w:ascii="Times New Roman" w:hAnsi="Times New Roman"/>
          <w:color w:val="000000"/>
          <w:sz w:val="28"/>
          <w:szCs w:val="28"/>
          <w:highlight w:val="yellow"/>
          <w:shd w:val="clear" w:color="auto" w:fill="FFFFFF"/>
        </w:rPr>
        <w:t>а</w:t>
      </w:r>
      <w:r w:rsidRPr="00DA5698">
        <w:rPr>
          <w:rFonts w:ascii="Times New Roman" w:hAnsi="Times New Roman"/>
          <w:color w:val="000000"/>
          <w:sz w:val="28"/>
          <w:szCs w:val="28"/>
          <w:highlight w:val="yellow"/>
          <w:shd w:val="clear" w:color="auto" w:fill="FFFFFF"/>
        </w:rPr>
        <w:t>» замінити словами «</w:t>
      </w:r>
      <w:r w:rsidR="00DA5698" w:rsidRPr="00DA5698">
        <w:rPr>
          <w:rFonts w:ascii="Times New Roman" w:hAnsi="Times New Roman"/>
          <w:color w:val="000000"/>
          <w:sz w:val="28"/>
          <w:szCs w:val="28"/>
          <w:highlight w:val="yellow"/>
          <w:shd w:val="clear" w:color="auto" w:fill="FFFFFF"/>
        </w:rPr>
        <w:t>майна спільної власності територіальної громади сіл, селищ району</w:t>
      </w:r>
      <w:r w:rsidRPr="00DA5698">
        <w:rPr>
          <w:rFonts w:ascii="Times New Roman" w:hAnsi="Times New Roman"/>
          <w:color w:val="000000"/>
          <w:sz w:val="28"/>
          <w:szCs w:val="28"/>
          <w:highlight w:val="yellow"/>
          <w:shd w:val="clear" w:color="auto" w:fill="FFFFFF"/>
        </w:rPr>
        <w:t>»</w:t>
      </w:r>
    </w:p>
    <w:p w14:paraId="25FB29F6" w14:textId="0025EF41" w:rsidR="00C94A0D" w:rsidRPr="00C94A0D" w:rsidRDefault="00C94A0D" w:rsidP="00C94A0D">
      <w:pPr>
        <w:numPr>
          <w:ilvl w:val="0"/>
          <w:numId w:val="1"/>
        </w:numPr>
        <w:ind w:left="0" w:firstLine="0"/>
        <w:jc w:val="both"/>
        <w:rPr>
          <w:rFonts w:ascii="Times New Roman" w:hAnsi="Times New Roman"/>
          <w:color w:val="000000"/>
          <w:sz w:val="28"/>
          <w:szCs w:val="28"/>
          <w:shd w:val="clear" w:color="auto" w:fill="FFFFFF"/>
        </w:rPr>
      </w:pPr>
      <w:r w:rsidRPr="00C94A0D">
        <w:rPr>
          <w:rFonts w:ascii="Times New Roman" w:hAnsi="Times New Roman"/>
          <w:color w:val="000000"/>
          <w:sz w:val="28"/>
          <w:szCs w:val="28"/>
          <w:shd w:val="clear" w:color="auto" w:fill="FFFFFF"/>
        </w:rPr>
        <w:t>Підпункт 5.23</w:t>
      </w:r>
      <w:r w:rsidR="001F57DE">
        <w:rPr>
          <w:rFonts w:ascii="Times New Roman" w:hAnsi="Times New Roman"/>
          <w:color w:val="000000"/>
          <w:sz w:val="28"/>
          <w:szCs w:val="28"/>
          <w:shd w:val="clear" w:color="auto" w:fill="FFFFFF"/>
        </w:rPr>
        <w:t xml:space="preserve"> пункту 5 </w:t>
      </w:r>
      <w:r w:rsidR="001F57DE" w:rsidRPr="00C94A0D">
        <w:rPr>
          <w:rFonts w:ascii="Times New Roman" w:hAnsi="Times New Roman"/>
          <w:color w:val="000000"/>
          <w:sz w:val="28"/>
          <w:szCs w:val="28"/>
          <w:shd w:val="clear" w:color="auto" w:fill="FFFFFF"/>
        </w:rPr>
        <w:t>«Процедура проведення конкурсу</w:t>
      </w:r>
      <w:r w:rsidR="001F57DE">
        <w:rPr>
          <w:rFonts w:ascii="Times New Roman" w:hAnsi="Times New Roman"/>
          <w:color w:val="000000"/>
          <w:sz w:val="28"/>
          <w:szCs w:val="28"/>
          <w:shd w:val="clear" w:color="auto" w:fill="FFFFFF"/>
        </w:rPr>
        <w:t>»</w:t>
      </w:r>
      <w:r w:rsidRPr="00C94A0D">
        <w:rPr>
          <w:rFonts w:ascii="Times New Roman" w:hAnsi="Times New Roman"/>
          <w:color w:val="000000"/>
          <w:sz w:val="28"/>
          <w:szCs w:val="28"/>
          <w:shd w:val="clear" w:color="auto" w:fill="FFFFFF"/>
        </w:rPr>
        <w:t xml:space="preserve"> проекту Порядку привести у відповідність до пункту 35 Постанови № 906.</w:t>
      </w:r>
    </w:p>
    <w:p w14:paraId="236D0527" w14:textId="22083404" w:rsidR="00C94A0D" w:rsidRPr="001F57DE" w:rsidRDefault="00C94A0D" w:rsidP="00DE5EBF">
      <w:pPr>
        <w:ind w:firstLine="708"/>
        <w:jc w:val="both"/>
        <w:rPr>
          <w:rFonts w:ascii="Times New Roman" w:hAnsi="Times New Roman"/>
          <w:color w:val="000000"/>
          <w:sz w:val="28"/>
          <w:szCs w:val="28"/>
          <w:shd w:val="clear" w:color="auto" w:fill="FFFFFF"/>
        </w:rPr>
      </w:pPr>
      <w:r w:rsidRPr="00C94A0D">
        <w:rPr>
          <w:rFonts w:ascii="Times New Roman" w:hAnsi="Times New Roman"/>
          <w:color w:val="000000"/>
          <w:sz w:val="28"/>
          <w:szCs w:val="28"/>
          <w:shd w:val="clear" w:color="auto" w:fill="FFFFFF"/>
        </w:rPr>
        <w:t>Також пропонуємо пункт 5 проекту Порядку «Процедура проведення конкурсу» доповнити пунктом 34 – 2 Постанови № 906.</w:t>
      </w:r>
    </w:p>
    <w:p w14:paraId="6024AE8A" w14:textId="176E7260" w:rsidR="00037930" w:rsidRPr="005C0BE2" w:rsidRDefault="00C94A0D" w:rsidP="00DE5EBF">
      <w:pPr>
        <w:ind w:firstLine="567"/>
        <w:jc w:val="both"/>
        <w:rPr>
          <w:rFonts w:ascii="Times New Roman" w:hAnsi="Times New Roman"/>
          <w:i/>
          <w:color w:val="000000"/>
          <w:sz w:val="28"/>
          <w:szCs w:val="28"/>
          <w:shd w:val="clear" w:color="auto" w:fill="FFFFFF"/>
        </w:rPr>
      </w:pPr>
      <w:r w:rsidRPr="001F57DE">
        <w:rPr>
          <w:rFonts w:ascii="Times New Roman" w:hAnsi="Times New Roman"/>
          <w:i/>
          <w:color w:val="000000"/>
          <w:sz w:val="28"/>
          <w:szCs w:val="28"/>
          <w:shd w:val="clear" w:color="auto" w:fill="FFFFFF"/>
        </w:rPr>
        <w:t xml:space="preserve"> </w:t>
      </w:r>
      <w:r w:rsidR="001F57DE" w:rsidRPr="001F57DE">
        <w:rPr>
          <w:rFonts w:ascii="Times New Roman" w:hAnsi="Times New Roman"/>
          <w:i/>
          <w:color w:val="000000"/>
          <w:sz w:val="28"/>
          <w:szCs w:val="28"/>
          <w:shd w:val="clear" w:color="auto" w:fill="FFFFFF"/>
        </w:rPr>
        <w:t>Щодо проекту Методики.</w:t>
      </w:r>
    </w:p>
    <w:p w14:paraId="7A48D5F2" w14:textId="77777777" w:rsidR="00037930" w:rsidRPr="00321BD2" w:rsidRDefault="00037930" w:rsidP="00037930">
      <w:pPr>
        <w:ind w:firstLine="567"/>
        <w:jc w:val="both"/>
        <w:rPr>
          <w:rFonts w:ascii="Times New Roman" w:hAnsi="Times New Roman"/>
          <w:sz w:val="28"/>
          <w:szCs w:val="28"/>
        </w:rPr>
      </w:pPr>
      <w:r w:rsidRPr="00321BD2">
        <w:rPr>
          <w:rFonts w:ascii="Times New Roman" w:hAnsi="Times New Roman"/>
          <w:sz w:val="28"/>
          <w:szCs w:val="28"/>
        </w:rPr>
        <w:t xml:space="preserve">Відповідно до пункту другого статті 19 Закону України «Про оренду державного та комунального майна» </w:t>
      </w:r>
      <w:r w:rsidRPr="00321BD2">
        <w:rPr>
          <w:rFonts w:ascii="Times New Roman" w:hAnsi="Times New Roman"/>
          <w:i/>
          <w:color w:val="000000"/>
          <w:sz w:val="28"/>
          <w:szCs w:val="28"/>
        </w:rPr>
        <w:t>Методика розрахунку орендної плати та пропорції її розподілу</w:t>
      </w:r>
      <w:r w:rsidRPr="00321BD2">
        <w:rPr>
          <w:rFonts w:ascii="Times New Roman" w:hAnsi="Times New Roman"/>
          <w:color w:val="000000"/>
          <w:sz w:val="28"/>
          <w:szCs w:val="28"/>
        </w:rPr>
        <w:t xml:space="preserve"> між відповідним бюджетом, орендодавцем і балансоутримувачем визначаються органами, уповноваженими Верховною Радою Автономної Республіки Крим (для об'єктів, що належать Автономній Республіці Крим), та </w:t>
      </w:r>
      <w:r w:rsidRPr="00321BD2">
        <w:rPr>
          <w:rFonts w:ascii="Times New Roman" w:hAnsi="Times New Roman"/>
          <w:i/>
          <w:color w:val="000000"/>
          <w:sz w:val="28"/>
          <w:szCs w:val="28"/>
        </w:rPr>
        <w:t>органами місцевого самоврядування</w:t>
      </w:r>
      <w:r w:rsidRPr="00321BD2">
        <w:rPr>
          <w:rFonts w:ascii="Times New Roman" w:hAnsi="Times New Roman"/>
          <w:color w:val="000000"/>
          <w:sz w:val="28"/>
          <w:szCs w:val="28"/>
        </w:rPr>
        <w:t xml:space="preserve"> (для об'єктів, що перебувають  у  комунальній власності) </w:t>
      </w:r>
      <w:r w:rsidRPr="00321BD2">
        <w:rPr>
          <w:rFonts w:ascii="Times New Roman" w:hAnsi="Times New Roman"/>
          <w:i/>
          <w:color w:val="000000"/>
          <w:sz w:val="28"/>
          <w:szCs w:val="28"/>
        </w:rPr>
        <w:t>на тих самих методологічних засадах, як і для об'єктів, що перебувають у державній власності.</w:t>
      </w:r>
    </w:p>
    <w:p w14:paraId="5744A1BE" w14:textId="77777777" w:rsidR="00037930" w:rsidRDefault="00037930" w:rsidP="00037930">
      <w:pPr>
        <w:ind w:firstLine="567"/>
        <w:jc w:val="both"/>
        <w:rPr>
          <w:rFonts w:ascii="Times New Roman" w:hAnsi="Times New Roman"/>
          <w:sz w:val="28"/>
          <w:szCs w:val="28"/>
        </w:rPr>
      </w:pPr>
      <w:r w:rsidRPr="00321BD2">
        <w:rPr>
          <w:rFonts w:ascii="Times New Roman" w:hAnsi="Times New Roman"/>
          <w:sz w:val="28"/>
          <w:szCs w:val="28"/>
        </w:rPr>
        <w:tab/>
      </w:r>
      <w:r>
        <w:rPr>
          <w:rFonts w:ascii="Times New Roman" w:hAnsi="Times New Roman"/>
          <w:sz w:val="28"/>
          <w:szCs w:val="28"/>
        </w:rPr>
        <w:t xml:space="preserve">Таку </w:t>
      </w:r>
      <w:r w:rsidRPr="00321BD2">
        <w:rPr>
          <w:rFonts w:ascii="Times New Roman" w:hAnsi="Times New Roman"/>
          <w:sz w:val="28"/>
          <w:szCs w:val="28"/>
        </w:rPr>
        <w:t>Методику розрахунку орендної плати за державне майно та пропозиції її розподілу визначено постановою Кабінету Міністрів України від 4 жовтня 1995 року № 786 (далі – Методика № 786).</w:t>
      </w:r>
    </w:p>
    <w:p w14:paraId="2889B92F" w14:textId="6A2CE4B6" w:rsidR="00473B80" w:rsidRDefault="00473B80" w:rsidP="00473B80">
      <w:pPr>
        <w:pStyle w:val="a7"/>
        <w:spacing w:after="0"/>
        <w:ind w:left="0" w:firstLine="708"/>
        <w:contextualSpacing w:val="0"/>
        <w:jc w:val="both"/>
        <w:rPr>
          <w:rFonts w:ascii="Times New Roman" w:hAnsi="Times New Roman"/>
          <w:sz w:val="28"/>
          <w:szCs w:val="28"/>
        </w:rPr>
      </w:pPr>
      <w:r w:rsidRPr="00B21B41">
        <w:rPr>
          <w:rFonts w:ascii="Times New Roman" w:hAnsi="Times New Roman"/>
          <w:sz w:val="28"/>
          <w:szCs w:val="28"/>
        </w:rPr>
        <w:t>Водночас проект Методики не відповідає вимогам Закону про оренду в частині його неузгодженості із в</w:t>
      </w:r>
      <w:r>
        <w:rPr>
          <w:rFonts w:ascii="Times New Roman" w:hAnsi="Times New Roman"/>
          <w:sz w:val="28"/>
          <w:szCs w:val="28"/>
        </w:rPr>
        <w:t>имогами Методики № 786.</w:t>
      </w:r>
    </w:p>
    <w:p w14:paraId="4FD55F57" w14:textId="1FC3B86F" w:rsidR="00E37339" w:rsidRPr="00DD4CD3" w:rsidRDefault="00E37339" w:rsidP="00473B80">
      <w:pPr>
        <w:pStyle w:val="a7"/>
        <w:spacing w:after="0"/>
        <w:ind w:left="0" w:firstLine="708"/>
        <w:contextualSpacing w:val="0"/>
        <w:jc w:val="both"/>
        <w:rPr>
          <w:rFonts w:ascii="Times New Roman" w:hAnsi="Times New Roman"/>
          <w:sz w:val="28"/>
          <w:szCs w:val="28"/>
          <w:highlight w:val="yellow"/>
        </w:rPr>
      </w:pPr>
      <w:r w:rsidRPr="00DD4CD3">
        <w:rPr>
          <w:rFonts w:ascii="Times New Roman" w:hAnsi="Times New Roman"/>
          <w:sz w:val="28"/>
          <w:szCs w:val="28"/>
          <w:highlight w:val="yellow"/>
        </w:rPr>
        <w:t>Пункт 4 проекту Методики непередбачений чинним законодавством та дублює пункт 9 проекту Методики.</w:t>
      </w:r>
    </w:p>
    <w:p w14:paraId="328731D9" w14:textId="7F24BF75" w:rsidR="00E37339" w:rsidRPr="00DD4CD3" w:rsidRDefault="00E37339" w:rsidP="00473B80">
      <w:pPr>
        <w:pStyle w:val="a7"/>
        <w:spacing w:after="0"/>
        <w:ind w:left="0" w:firstLine="708"/>
        <w:contextualSpacing w:val="0"/>
        <w:jc w:val="both"/>
        <w:rPr>
          <w:rFonts w:ascii="Times New Roman" w:hAnsi="Times New Roman"/>
          <w:sz w:val="28"/>
          <w:szCs w:val="28"/>
          <w:highlight w:val="yellow"/>
        </w:rPr>
      </w:pPr>
      <w:r w:rsidRPr="00DD4CD3">
        <w:rPr>
          <w:rFonts w:ascii="Times New Roman" w:hAnsi="Times New Roman"/>
          <w:sz w:val="28"/>
          <w:szCs w:val="28"/>
          <w:highlight w:val="yellow"/>
        </w:rPr>
        <w:t xml:space="preserve">Пункт 5 проекту Методики привести у відповідність до пункту 4  Методики № 786. </w:t>
      </w:r>
    </w:p>
    <w:p w14:paraId="460CE0B0" w14:textId="0E778FB8" w:rsidR="00E37339" w:rsidRPr="00DD4CD3" w:rsidRDefault="00E37339" w:rsidP="00E37339">
      <w:pPr>
        <w:pStyle w:val="a7"/>
        <w:spacing w:after="0"/>
        <w:ind w:left="0" w:firstLine="708"/>
        <w:contextualSpacing w:val="0"/>
        <w:jc w:val="both"/>
        <w:rPr>
          <w:rFonts w:ascii="Times New Roman" w:hAnsi="Times New Roman"/>
          <w:sz w:val="28"/>
          <w:szCs w:val="28"/>
          <w:highlight w:val="yellow"/>
        </w:rPr>
      </w:pPr>
      <w:r w:rsidRPr="00DD4CD3">
        <w:rPr>
          <w:rFonts w:ascii="Times New Roman" w:hAnsi="Times New Roman"/>
          <w:sz w:val="28"/>
          <w:szCs w:val="28"/>
          <w:highlight w:val="yellow"/>
        </w:rPr>
        <w:t>Пункт 7</w:t>
      </w:r>
      <w:r w:rsidRPr="00DD4CD3">
        <w:rPr>
          <w:rFonts w:ascii="Times New Roman" w:hAnsi="Times New Roman"/>
          <w:sz w:val="28"/>
          <w:szCs w:val="28"/>
          <w:highlight w:val="yellow"/>
        </w:rPr>
        <w:t xml:space="preserve"> проекту Методики привести у відповідність</w:t>
      </w:r>
      <w:r w:rsidRPr="00DD4CD3">
        <w:rPr>
          <w:rFonts w:ascii="Times New Roman" w:hAnsi="Times New Roman"/>
          <w:sz w:val="28"/>
          <w:szCs w:val="28"/>
          <w:highlight w:val="yellow"/>
        </w:rPr>
        <w:t xml:space="preserve"> до пункту 5</w:t>
      </w:r>
      <w:r w:rsidRPr="00DD4CD3">
        <w:rPr>
          <w:rFonts w:ascii="Times New Roman" w:hAnsi="Times New Roman"/>
          <w:sz w:val="28"/>
          <w:szCs w:val="28"/>
          <w:highlight w:val="yellow"/>
        </w:rPr>
        <w:t xml:space="preserve">  Методики № 786. </w:t>
      </w:r>
    </w:p>
    <w:p w14:paraId="1BD147EF" w14:textId="45B1F78A" w:rsidR="00E37339" w:rsidRPr="00DD4CD3" w:rsidRDefault="00E37339" w:rsidP="00E37339">
      <w:pPr>
        <w:pStyle w:val="a7"/>
        <w:spacing w:after="0"/>
        <w:ind w:left="0" w:firstLine="708"/>
        <w:contextualSpacing w:val="0"/>
        <w:jc w:val="both"/>
        <w:rPr>
          <w:rFonts w:ascii="Times New Roman" w:hAnsi="Times New Roman"/>
          <w:sz w:val="28"/>
          <w:szCs w:val="28"/>
          <w:highlight w:val="yellow"/>
        </w:rPr>
      </w:pPr>
      <w:r w:rsidRPr="00DD4CD3">
        <w:rPr>
          <w:rFonts w:ascii="Times New Roman" w:hAnsi="Times New Roman"/>
          <w:sz w:val="28"/>
          <w:szCs w:val="28"/>
          <w:highlight w:val="yellow"/>
        </w:rPr>
        <w:t>Пункт 8</w:t>
      </w:r>
      <w:r w:rsidRPr="00DD4CD3">
        <w:rPr>
          <w:rFonts w:ascii="Times New Roman" w:hAnsi="Times New Roman"/>
          <w:sz w:val="28"/>
          <w:szCs w:val="28"/>
          <w:highlight w:val="yellow"/>
        </w:rPr>
        <w:t xml:space="preserve"> проекту Методики привести у відповідність</w:t>
      </w:r>
      <w:r w:rsidRPr="00DD4CD3">
        <w:rPr>
          <w:rFonts w:ascii="Times New Roman" w:hAnsi="Times New Roman"/>
          <w:sz w:val="28"/>
          <w:szCs w:val="28"/>
          <w:highlight w:val="yellow"/>
        </w:rPr>
        <w:t xml:space="preserve"> до пункту 7</w:t>
      </w:r>
      <w:r w:rsidRPr="00DD4CD3">
        <w:rPr>
          <w:rFonts w:ascii="Times New Roman" w:hAnsi="Times New Roman"/>
          <w:sz w:val="28"/>
          <w:szCs w:val="28"/>
          <w:highlight w:val="yellow"/>
        </w:rPr>
        <w:t xml:space="preserve">  Методики № 786. </w:t>
      </w:r>
    </w:p>
    <w:p w14:paraId="57724D76" w14:textId="131ED80F" w:rsidR="00E37339" w:rsidRPr="00DD4CD3" w:rsidRDefault="00E37339" w:rsidP="00E37339">
      <w:pPr>
        <w:pStyle w:val="a7"/>
        <w:spacing w:after="0"/>
        <w:ind w:left="0" w:firstLine="708"/>
        <w:contextualSpacing w:val="0"/>
        <w:jc w:val="both"/>
        <w:rPr>
          <w:rFonts w:ascii="Times New Roman" w:hAnsi="Times New Roman"/>
          <w:sz w:val="28"/>
          <w:szCs w:val="28"/>
          <w:highlight w:val="yellow"/>
        </w:rPr>
      </w:pPr>
      <w:r w:rsidRPr="00DD4CD3">
        <w:rPr>
          <w:rFonts w:ascii="Times New Roman" w:hAnsi="Times New Roman"/>
          <w:sz w:val="28"/>
          <w:szCs w:val="28"/>
          <w:highlight w:val="yellow"/>
        </w:rPr>
        <w:lastRenderedPageBreak/>
        <w:t>Пункт 9</w:t>
      </w:r>
      <w:r w:rsidRPr="00DD4CD3">
        <w:rPr>
          <w:rFonts w:ascii="Times New Roman" w:hAnsi="Times New Roman"/>
          <w:sz w:val="28"/>
          <w:szCs w:val="28"/>
          <w:highlight w:val="yellow"/>
        </w:rPr>
        <w:t xml:space="preserve"> проекту Методики привести у відповідність</w:t>
      </w:r>
      <w:r w:rsidRPr="00DD4CD3">
        <w:rPr>
          <w:rFonts w:ascii="Times New Roman" w:hAnsi="Times New Roman"/>
          <w:sz w:val="28"/>
          <w:szCs w:val="28"/>
          <w:highlight w:val="yellow"/>
        </w:rPr>
        <w:t xml:space="preserve"> до пункту 8</w:t>
      </w:r>
      <w:r w:rsidRPr="00DD4CD3">
        <w:rPr>
          <w:rFonts w:ascii="Times New Roman" w:hAnsi="Times New Roman"/>
          <w:sz w:val="28"/>
          <w:szCs w:val="28"/>
          <w:highlight w:val="yellow"/>
        </w:rPr>
        <w:t xml:space="preserve">  Методики № 786. </w:t>
      </w:r>
    </w:p>
    <w:p w14:paraId="1B13F6EC" w14:textId="12542718" w:rsidR="00E37339" w:rsidRPr="00DD4CD3" w:rsidRDefault="00E37339" w:rsidP="00E37339">
      <w:pPr>
        <w:pStyle w:val="a7"/>
        <w:spacing w:after="0"/>
        <w:ind w:left="0" w:firstLine="708"/>
        <w:contextualSpacing w:val="0"/>
        <w:jc w:val="both"/>
        <w:rPr>
          <w:rFonts w:ascii="Times New Roman" w:hAnsi="Times New Roman"/>
          <w:sz w:val="28"/>
          <w:szCs w:val="28"/>
          <w:highlight w:val="yellow"/>
        </w:rPr>
      </w:pPr>
      <w:r w:rsidRPr="00DD4CD3">
        <w:rPr>
          <w:rFonts w:ascii="Times New Roman" w:hAnsi="Times New Roman"/>
          <w:sz w:val="28"/>
          <w:szCs w:val="28"/>
          <w:highlight w:val="yellow"/>
        </w:rPr>
        <w:t>Пункт 10</w:t>
      </w:r>
      <w:r w:rsidRPr="00DD4CD3">
        <w:rPr>
          <w:rFonts w:ascii="Times New Roman" w:hAnsi="Times New Roman"/>
          <w:sz w:val="28"/>
          <w:szCs w:val="28"/>
          <w:highlight w:val="yellow"/>
        </w:rPr>
        <w:t xml:space="preserve"> проекту Методики</w:t>
      </w:r>
      <w:r w:rsidRPr="00DD4CD3">
        <w:rPr>
          <w:rFonts w:ascii="Times New Roman" w:hAnsi="Times New Roman"/>
          <w:sz w:val="28"/>
          <w:szCs w:val="28"/>
          <w:highlight w:val="yellow"/>
        </w:rPr>
        <w:t xml:space="preserve"> виключити, оскільки він</w:t>
      </w:r>
      <w:r w:rsidRPr="00DD4CD3">
        <w:rPr>
          <w:rFonts w:ascii="Times New Roman" w:hAnsi="Times New Roman"/>
          <w:sz w:val="28"/>
          <w:szCs w:val="28"/>
          <w:highlight w:val="yellow"/>
        </w:rPr>
        <w:t xml:space="preserve"> непередбачений чинним законодавством</w:t>
      </w:r>
      <w:r w:rsidRPr="00DD4CD3">
        <w:rPr>
          <w:rFonts w:ascii="Times New Roman" w:hAnsi="Times New Roman"/>
          <w:sz w:val="28"/>
          <w:szCs w:val="28"/>
          <w:highlight w:val="yellow"/>
        </w:rPr>
        <w:t>.</w:t>
      </w:r>
    </w:p>
    <w:p w14:paraId="416C8D86" w14:textId="6828CA21" w:rsidR="00E37339" w:rsidRPr="00DD4CD3" w:rsidRDefault="00E37339" w:rsidP="00E37339">
      <w:pPr>
        <w:pStyle w:val="a7"/>
        <w:spacing w:after="0"/>
        <w:ind w:left="0" w:firstLine="708"/>
        <w:contextualSpacing w:val="0"/>
        <w:jc w:val="both"/>
        <w:rPr>
          <w:rFonts w:ascii="Times New Roman" w:hAnsi="Times New Roman"/>
          <w:sz w:val="28"/>
          <w:szCs w:val="28"/>
          <w:highlight w:val="yellow"/>
        </w:rPr>
      </w:pPr>
      <w:r w:rsidRPr="00DD4CD3">
        <w:rPr>
          <w:rFonts w:ascii="Times New Roman" w:hAnsi="Times New Roman"/>
          <w:sz w:val="28"/>
          <w:szCs w:val="28"/>
          <w:highlight w:val="yellow"/>
        </w:rPr>
        <w:t>Пункт 11</w:t>
      </w:r>
      <w:r w:rsidRPr="00DD4CD3">
        <w:rPr>
          <w:rFonts w:ascii="Times New Roman" w:hAnsi="Times New Roman"/>
          <w:sz w:val="28"/>
          <w:szCs w:val="28"/>
          <w:highlight w:val="yellow"/>
        </w:rPr>
        <w:t xml:space="preserve"> проекту Методики привести у відповідність до пункту </w:t>
      </w:r>
      <w:r w:rsidRPr="00DD4CD3">
        <w:rPr>
          <w:rFonts w:ascii="Times New Roman" w:hAnsi="Times New Roman"/>
          <w:sz w:val="28"/>
          <w:szCs w:val="28"/>
          <w:highlight w:val="yellow"/>
        </w:rPr>
        <w:t>12</w:t>
      </w:r>
      <w:r w:rsidRPr="00DD4CD3">
        <w:rPr>
          <w:rFonts w:ascii="Times New Roman" w:hAnsi="Times New Roman"/>
          <w:sz w:val="28"/>
          <w:szCs w:val="28"/>
          <w:highlight w:val="yellow"/>
        </w:rPr>
        <w:t xml:space="preserve">  Методики № 786. </w:t>
      </w:r>
    </w:p>
    <w:p w14:paraId="7FDF365E" w14:textId="39D76EE5" w:rsidR="00E37339" w:rsidRPr="00DD4CD3" w:rsidRDefault="00E37339" w:rsidP="00E37339">
      <w:pPr>
        <w:pStyle w:val="a7"/>
        <w:spacing w:after="0"/>
        <w:ind w:left="0" w:firstLine="708"/>
        <w:contextualSpacing w:val="0"/>
        <w:jc w:val="both"/>
        <w:rPr>
          <w:rFonts w:ascii="Times New Roman" w:hAnsi="Times New Roman"/>
          <w:sz w:val="28"/>
          <w:szCs w:val="28"/>
          <w:highlight w:val="yellow"/>
        </w:rPr>
      </w:pPr>
      <w:r w:rsidRPr="00DD4CD3">
        <w:rPr>
          <w:rFonts w:ascii="Times New Roman" w:hAnsi="Times New Roman"/>
          <w:sz w:val="28"/>
          <w:szCs w:val="28"/>
          <w:highlight w:val="yellow"/>
        </w:rPr>
        <w:t xml:space="preserve">В пункті 12 </w:t>
      </w:r>
      <w:r w:rsidR="00DD4CD3" w:rsidRPr="00DD4CD3">
        <w:rPr>
          <w:rFonts w:ascii="Times New Roman" w:hAnsi="Times New Roman"/>
          <w:sz w:val="28"/>
          <w:szCs w:val="28"/>
          <w:highlight w:val="yellow"/>
        </w:rPr>
        <w:t>проекту Методики виключить друге речення.</w:t>
      </w:r>
    </w:p>
    <w:p w14:paraId="3ABFB8FE" w14:textId="44865CF0" w:rsidR="00E37339" w:rsidRPr="00DD4CD3" w:rsidRDefault="00DD4CD3" w:rsidP="00E37339">
      <w:pPr>
        <w:pStyle w:val="a7"/>
        <w:spacing w:after="0"/>
        <w:ind w:left="0" w:firstLine="708"/>
        <w:contextualSpacing w:val="0"/>
        <w:jc w:val="both"/>
        <w:rPr>
          <w:rFonts w:ascii="Times New Roman" w:hAnsi="Times New Roman"/>
          <w:sz w:val="28"/>
          <w:szCs w:val="28"/>
          <w:highlight w:val="yellow"/>
        </w:rPr>
      </w:pPr>
      <w:r w:rsidRPr="00DD4CD3">
        <w:rPr>
          <w:rFonts w:ascii="Times New Roman" w:hAnsi="Times New Roman"/>
          <w:sz w:val="28"/>
          <w:szCs w:val="28"/>
          <w:highlight w:val="yellow"/>
        </w:rPr>
        <w:t>Пункт 14</w:t>
      </w:r>
      <w:r w:rsidR="00E37339" w:rsidRPr="00DD4CD3">
        <w:rPr>
          <w:rFonts w:ascii="Times New Roman" w:hAnsi="Times New Roman"/>
          <w:sz w:val="28"/>
          <w:szCs w:val="28"/>
          <w:highlight w:val="yellow"/>
        </w:rPr>
        <w:t xml:space="preserve"> проекту Методики привести у відповідність</w:t>
      </w:r>
      <w:r w:rsidRPr="00DD4CD3">
        <w:rPr>
          <w:rFonts w:ascii="Times New Roman" w:hAnsi="Times New Roman"/>
          <w:sz w:val="28"/>
          <w:szCs w:val="28"/>
          <w:highlight w:val="yellow"/>
        </w:rPr>
        <w:t xml:space="preserve"> до пунктів</w:t>
      </w:r>
      <w:r w:rsidR="00E37339" w:rsidRPr="00DD4CD3">
        <w:rPr>
          <w:rFonts w:ascii="Times New Roman" w:hAnsi="Times New Roman"/>
          <w:sz w:val="28"/>
          <w:szCs w:val="28"/>
          <w:highlight w:val="yellow"/>
        </w:rPr>
        <w:t xml:space="preserve"> </w:t>
      </w:r>
      <w:r w:rsidRPr="00DD4CD3">
        <w:rPr>
          <w:rFonts w:ascii="Times New Roman" w:hAnsi="Times New Roman"/>
          <w:sz w:val="28"/>
          <w:szCs w:val="28"/>
          <w:highlight w:val="yellow"/>
        </w:rPr>
        <w:t>14 та 16</w:t>
      </w:r>
      <w:r w:rsidR="00E37339" w:rsidRPr="00DD4CD3">
        <w:rPr>
          <w:rFonts w:ascii="Times New Roman" w:hAnsi="Times New Roman"/>
          <w:sz w:val="28"/>
          <w:szCs w:val="28"/>
          <w:highlight w:val="yellow"/>
        </w:rPr>
        <w:t xml:space="preserve">  Методики № 786. </w:t>
      </w:r>
    </w:p>
    <w:p w14:paraId="71A847BD" w14:textId="0C88C8D0" w:rsidR="00DD4CD3" w:rsidRPr="00DD4CD3" w:rsidRDefault="00DD4CD3" w:rsidP="00DD4CD3">
      <w:pPr>
        <w:pStyle w:val="a7"/>
        <w:spacing w:after="0"/>
        <w:ind w:left="0" w:firstLine="708"/>
        <w:contextualSpacing w:val="0"/>
        <w:jc w:val="both"/>
        <w:rPr>
          <w:rFonts w:ascii="Times New Roman" w:hAnsi="Times New Roman"/>
          <w:sz w:val="28"/>
          <w:szCs w:val="28"/>
          <w:highlight w:val="yellow"/>
        </w:rPr>
      </w:pPr>
      <w:r w:rsidRPr="00DD4CD3">
        <w:rPr>
          <w:rFonts w:ascii="Times New Roman" w:hAnsi="Times New Roman"/>
          <w:sz w:val="28"/>
          <w:szCs w:val="28"/>
          <w:highlight w:val="yellow"/>
        </w:rPr>
        <w:t xml:space="preserve">Пункт </w:t>
      </w:r>
      <w:r w:rsidRPr="00DD4CD3">
        <w:rPr>
          <w:rFonts w:ascii="Times New Roman" w:hAnsi="Times New Roman"/>
          <w:sz w:val="28"/>
          <w:szCs w:val="28"/>
          <w:highlight w:val="yellow"/>
        </w:rPr>
        <w:t>1</w:t>
      </w:r>
      <w:r w:rsidRPr="00DD4CD3">
        <w:rPr>
          <w:rFonts w:ascii="Times New Roman" w:hAnsi="Times New Roman"/>
          <w:sz w:val="28"/>
          <w:szCs w:val="28"/>
          <w:highlight w:val="yellow"/>
        </w:rPr>
        <w:t xml:space="preserve">9 проекту Методики привести у відповідність до пункту </w:t>
      </w:r>
      <w:r w:rsidRPr="00DD4CD3">
        <w:rPr>
          <w:rFonts w:ascii="Times New Roman" w:hAnsi="Times New Roman"/>
          <w:sz w:val="28"/>
          <w:szCs w:val="28"/>
          <w:highlight w:val="yellow"/>
        </w:rPr>
        <w:t>1</w:t>
      </w:r>
      <w:r w:rsidRPr="00DD4CD3">
        <w:rPr>
          <w:rFonts w:ascii="Times New Roman" w:hAnsi="Times New Roman"/>
          <w:sz w:val="28"/>
          <w:szCs w:val="28"/>
          <w:highlight w:val="yellow"/>
        </w:rPr>
        <w:t xml:space="preserve">8  Методики № 786. </w:t>
      </w:r>
    </w:p>
    <w:p w14:paraId="591B4862" w14:textId="667E106C" w:rsidR="00DD4CD3" w:rsidRPr="00DD4CD3" w:rsidRDefault="00DD4CD3" w:rsidP="00DD4CD3">
      <w:pPr>
        <w:pStyle w:val="a7"/>
        <w:spacing w:after="0"/>
        <w:ind w:left="0" w:firstLine="708"/>
        <w:contextualSpacing w:val="0"/>
        <w:jc w:val="both"/>
        <w:rPr>
          <w:rFonts w:ascii="Times New Roman" w:hAnsi="Times New Roman"/>
          <w:sz w:val="28"/>
          <w:szCs w:val="28"/>
          <w:highlight w:val="yellow"/>
        </w:rPr>
      </w:pPr>
      <w:r w:rsidRPr="00DD4CD3">
        <w:rPr>
          <w:rFonts w:ascii="Times New Roman" w:hAnsi="Times New Roman"/>
          <w:sz w:val="28"/>
          <w:szCs w:val="28"/>
          <w:highlight w:val="yellow"/>
        </w:rPr>
        <w:t>Пункти 20 та 21</w:t>
      </w:r>
      <w:r w:rsidRPr="00DD4CD3">
        <w:rPr>
          <w:rFonts w:ascii="Times New Roman" w:hAnsi="Times New Roman"/>
          <w:sz w:val="28"/>
          <w:szCs w:val="28"/>
          <w:highlight w:val="yellow"/>
        </w:rPr>
        <w:t xml:space="preserve"> проекту Методики виключити, оскільки він непередбачений чинним законодавством.</w:t>
      </w:r>
    </w:p>
    <w:p w14:paraId="284436FD" w14:textId="59FD31CD" w:rsidR="00DA5698" w:rsidRPr="00DD4CD3" w:rsidRDefault="00DD4CD3" w:rsidP="00DD4CD3">
      <w:pPr>
        <w:pStyle w:val="a7"/>
        <w:spacing w:after="0"/>
        <w:ind w:left="0" w:firstLine="708"/>
        <w:contextualSpacing w:val="0"/>
        <w:jc w:val="both"/>
        <w:rPr>
          <w:rFonts w:ascii="Times New Roman" w:hAnsi="Times New Roman"/>
          <w:sz w:val="28"/>
          <w:szCs w:val="28"/>
          <w:highlight w:val="yellow"/>
        </w:rPr>
      </w:pPr>
      <w:r w:rsidRPr="00DD4CD3">
        <w:rPr>
          <w:rFonts w:ascii="Times New Roman" w:hAnsi="Times New Roman"/>
          <w:sz w:val="28"/>
          <w:szCs w:val="28"/>
          <w:highlight w:val="yellow"/>
        </w:rPr>
        <w:t>Проект Методики пропонуємо доповнити Додатком № 1 до               Методики № 786.</w:t>
      </w:r>
      <w:r w:rsidR="00E37339" w:rsidRPr="00DD4CD3">
        <w:rPr>
          <w:rFonts w:ascii="Times New Roman" w:hAnsi="Times New Roman"/>
          <w:sz w:val="28"/>
          <w:szCs w:val="28"/>
          <w:highlight w:val="yellow"/>
        </w:rPr>
        <w:t xml:space="preserve"> </w:t>
      </w:r>
    </w:p>
    <w:p w14:paraId="25390F4C" w14:textId="77777777" w:rsidR="00DD4CD3" w:rsidRDefault="00991DBE" w:rsidP="00DD4CD3">
      <w:pPr>
        <w:pStyle w:val="a7"/>
        <w:spacing w:after="0"/>
        <w:ind w:left="0" w:firstLine="708"/>
        <w:contextualSpacing w:val="0"/>
        <w:jc w:val="both"/>
        <w:rPr>
          <w:rFonts w:ascii="Times New Roman" w:hAnsi="Times New Roman"/>
          <w:sz w:val="28"/>
          <w:szCs w:val="28"/>
        </w:rPr>
      </w:pPr>
      <w:r w:rsidRPr="00DD4CD3">
        <w:rPr>
          <w:rFonts w:ascii="Times New Roman" w:hAnsi="Times New Roman"/>
          <w:sz w:val="28"/>
          <w:szCs w:val="28"/>
          <w:highlight w:val="yellow"/>
        </w:rPr>
        <w:t>Також</w:t>
      </w:r>
      <w:r w:rsidR="00DD4CD3" w:rsidRPr="00DD4CD3">
        <w:rPr>
          <w:rFonts w:ascii="Times New Roman" w:hAnsi="Times New Roman"/>
          <w:sz w:val="28"/>
          <w:szCs w:val="28"/>
          <w:highlight w:val="yellow"/>
        </w:rPr>
        <w:t xml:space="preserve"> орендні ставки зазначені в Додат</w:t>
      </w:r>
      <w:r w:rsidRPr="00DD4CD3">
        <w:rPr>
          <w:rFonts w:ascii="Times New Roman" w:hAnsi="Times New Roman"/>
          <w:sz w:val="28"/>
          <w:szCs w:val="28"/>
          <w:highlight w:val="yellow"/>
        </w:rPr>
        <w:t>к</w:t>
      </w:r>
      <w:r w:rsidR="00DD4CD3" w:rsidRPr="00DD4CD3">
        <w:rPr>
          <w:rFonts w:ascii="Times New Roman" w:hAnsi="Times New Roman"/>
          <w:sz w:val="28"/>
          <w:szCs w:val="28"/>
          <w:highlight w:val="yellow"/>
        </w:rPr>
        <w:t>у</w:t>
      </w:r>
      <w:r w:rsidRPr="00DD4CD3">
        <w:rPr>
          <w:rFonts w:ascii="Times New Roman" w:hAnsi="Times New Roman"/>
          <w:sz w:val="28"/>
          <w:szCs w:val="28"/>
          <w:highlight w:val="yellow"/>
        </w:rPr>
        <w:t xml:space="preserve"> № 1 до проекту Методики</w:t>
      </w:r>
      <w:r w:rsidR="00DD4CD3" w:rsidRPr="00DD4CD3">
        <w:rPr>
          <w:rFonts w:ascii="Times New Roman" w:hAnsi="Times New Roman"/>
          <w:sz w:val="28"/>
          <w:szCs w:val="28"/>
          <w:highlight w:val="yellow"/>
        </w:rPr>
        <w:t xml:space="preserve"> не відповідають відповідним найменуванням Додатку № 2 до Методики № 786.</w:t>
      </w:r>
    </w:p>
    <w:p w14:paraId="57DF3067" w14:textId="745CBFDA" w:rsidR="005D45B9" w:rsidRPr="00DD4CD3" w:rsidRDefault="00C1137E" w:rsidP="00DD4CD3">
      <w:pPr>
        <w:pStyle w:val="a7"/>
        <w:spacing w:after="0"/>
        <w:ind w:left="0" w:firstLine="708"/>
        <w:contextualSpacing w:val="0"/>
        <w:jc w:val="both"/>
        <w:rPr>
          <w:rFonts w:ascii="Times New Roman" w:hAnsi="Times New Roman"/>
          <w:sz w:val="28"/>
          <w:szCs w:val="28"/>
        </w:rPr>
      </w:pPr>
      <w:r w:rsidRPr="00DD4CD3">
        <w:rPr>
          <w:rFonts w:ascii="Times New Roman" w:hAnsi="Times New Roman"/>
          <w:i/>
          <w:sz w:val="28"/>
          <w:szCs w:val="28"/>
        </w:rPr>
        <w:t>Щодо проекту Типового договору</w:t>
      </w:r>
      <w:r w:rsidR="005D45B9" w:rsidRPr="00DD4CD3">
        <w:rPr>
          <w:rFonts w:ascii="Times New Roman" w:hAnsi="Times New Roman"/>
          <w:i/>
          <w:sz w:val="28"/>
          <w:szCs w:val="28"/>
        </w:rPr>
        <w:t>.</w:t>
      </w:r>
    </w:p>
    <w:p w14:paraId="368BBEDA" w14:textId="0D14F82A" w:rsidR="005D45B9" w:rsidRDefault="005D45B9" w:rsidP="009230B6">
      <w:pPr>
        <w:pStyle w:val="a7"/>
        <w:spacing w:after="0" w:line="240" w:lineRule="auto"/>
        <w:ind w:left="0" w:firstLine="708"/>
        <w:contextualSpacing w:val="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Типовий</w:t>
      </w:r>
      <w:r w:rsidRPr="00B21B41">
        <w:rPr>
          <w:rFonts w:ascii="Times New Roman" w:hAnsi="Times New Roman"/>
          <w:color w:val="000000"/>
          <w:sz w:val="28"/>
          <w:szCs w:val="28"/>
          <w:shd w:val="clear" w:color="auto" w:fill="FFFFFF"/>
        </w:rPr>
        <w:t xml:space="preserve"> догов</w:t>
      </w:r>
      <w:r>
        <w:rPr>
          <w:rFonts w:ascii="Times New Roman" w:hAnsi="Times New Roman"/>
          <w:color w:val="000000"/>
          <w:sz w:val="28"/>
          <w:szCs w:val="28"/>
          <w:shd w:val="clear" w:color="auto" w:fill="FFFFFF"/>
        </w:rPr>
        <w:t>ір оренди пропонуємо</w:t>
      </w:r>
      <w:r w:rsidRPr="00B21B41">
        <w:rPr>
          <w:rFonts w:ascii="Times New Roman" w:hAnsi="Times New Roman"/>
          <w:color w:val="000000"/>
          <w:sz w:val="28"/>
          <w:szCs w:val="28"/>
          <w:shd w:val="clear" w:color="auto" w:fill="FFFFFF"/>
        </w:rPr>
        <w:t xml:space="preserve"> привести у відповідність до  Типового договору оренди індивідуально визначеного (нерухомого або іншого) майна, що належить до державної власності, затверджений наказом Фонду державного майна України від 23.08.2000 № 1774</w:t>
      </w:r>
      <w:r w:rsidR="00807A74">
        <w:rPr>
          <w:rFonts w:ascii="Times New Roman" w:hAnsi="Times New Roman"/>
          <w:color w:val="000000"/>
          <w:sz w:val="28"/>
          <w:szCs w:val="28"/>
          <w:shd w:val="clear" w:color="auto" w:fill="FFFFFF"/>
        </w:rPr>
        <w:t>, та Закону про оренду.</w:t>
      </w:r>
    </w:p>
    <w:p w14:paraId="4E25A882" w14:textId="03113408" w:rsidR="00807A74" w:rsidRDefault="00807A74" w:rsidP="009230B6">
      <w:pPr>
        <w:pStyle w:val="rvps2"/>
        <w:shd w:val="clear" w:color="auto" w:fill="FFFFFF"/>
        <w:spacing w:before="0" w:beforeAutospacing="0" w:after="0" w:afterAutospacing="0"/>
        <w:ind w:firstLine="450"/>
        <w:jc w:val="both"/>
        <w:rPr>
          <w:color w:val="000000"/>
          <w:sz w:val="28"/>
          <w:szCs w:val="28"/>
        </w:rPr>
      </w:pPr>
      <w:r w:rsidRPr="009230B6">
        <w:rPr>
          <w:color w:val="000000"/>
          <w:sz w:val="28"/>
          <w:szCs w:val="28"/>
          <w:highlight w:val="yellow"/>
          <w:shd w:val="clear" w:color="auto" w:fill="FFFFFF"/>
        </w:rPr>
        <w:t xml:space="preserve">Відповідно до пункту першого статті 10 Закону про оренду, </w:t>
      </w:r>
      <w:r w:rsidRPr="009230B6">
        <w:rPr>
          <w:color w:val="000000"/>
          <w:sz w:val="28"/>
          <w:szCs w:val="28"/>
          <w:highlight w:val="yellow"/>
        </w:rPr>
        <w:t>і</w:t>
      </w:r>
      <w:r w:rsidRPr="009230B6">
        <w:rPr>
          <w:color w:val="000000"/>
          <w:sz w:val="28"/>
          <w:szCs w:val="28"/>
          <w:highlight w:val="yellow"/>
        </w:rPr>
        <w:t>стотними умовами договору оренди є:</w:t>
      </w:r>
      <w:bookmarkStart w:id="0" w:name="n192"/>
      <w:bookmarkEnd w:id="0"/>
      <w:r w:rsidRPr="009230B6">
        <w:rPr>
          <w:color w:val="000000"/>
          <w:sz w:val="28"/>
          <w:szCs w:val="28"/>
          <w:highlight w:val="yellow"/>
        </w:rPr>
        <w:t xml:space="preserve"> </w:t>
      </w:r>
      <w:r w:rsidRPr="009230B6">
        <w:rPr>
          <w:color w:val="000000"/>
          <w:sz w:val="28"/>
          <w:szCs w:val="28"/>
          <w:highlight w:val="yellow"/>
        </w:rPr>
        <w:t xml:space="preserve">об’єкт оренди (склад і </w:t>
      </w:r>
      <w:r w:rsidRPr="009230B6">
        <w:rPr>
          <w:i/>
          <w:color w:val="000000"/>
          <w:sz w:val="28"/>
          <w:szCs w:val="28"/>
          <w:highlight w:val="yellow"/>
        </w:rPr>
        <w:t>вартість май</w:t>
      </w:r>
      <w:r w:rsidRPr="009230B6">
        <w:rPr>
          <w:i/>
          <w:color w:val="000000"/>
          <w:sz w:val="28"/>
          <w:szCs w:val="28"/>
          <w:highlight w:val="yellow"/>
        </w:rPr>
        <w:t>на з урахуванням її індексації</w:t>
      </w:r>
      <w:r w:rsidRPr="009230B6">
        <w:rPr>
          <w:color w:val="000000"/>
          <w:sz w:val="28"/>
          <w:szCs w:val="28"/>
          <w:highlight w:val="yellow"/>
        </w:rPr>
        <w:t>), тому пункт 1 «Предмет договору» пропонуємо доповнити даним визначенням.</w:t>
      </w:r>
    </w:p>
    <w:p w14:paraId="2A084ABE" w14:textId="77777777" w:rsidR="002861B6" w:rsidRDefault="00807A74" w:rsidP="009230B6">
      <w:pPr>
        <w:pStyle w:val="rvps2"/>
        <w:shd w:val="clear" w:color="auto" w:fill="FFFFFF"/>
        <w:spacing w:before="0" w:beforeAutospacing="0" w:after="0" w:afterAutospacing="0"/>
        <w:ind w:firstLine="450"/>
        <w:jc w:val="both"/>
        <w:rPr>
          <w:color w:val="000000"/>
          <w:sz w:val="28"/>
          <w:szCs w:val="28"/>
        </w:rPr>
      </w:pPr>
      <w:r w:rsidRPr="009230B6">
        <w:rPr>
          <w:color w:val="000000"/>
          <w:sz w:val="28"/>
          <w:szCs w:val="28"/>
          <w:highlight w:val="yellow"/>
        </w:rPr>
        <w:t>Пункт 3.4. проекту Типового договору  привести у відповідність до частини друг</w:t>
      </w:r>
      <w:r w:rsidR="002861B6" w:rsidRPr="009230B6">
        <w:rPr>
          <w:color w:val="000000"/>
          <w:sz w:val="28"/>
          <w:szCs w:val="28"/>
          <w:highlight w:val="yellow"/>
        </w:rPr>
        <w:t>ої статті 21 Закону про оренду.</w:t>
      </w:r>
    </w:p>
    <w:p w14:paraId="2EAF6BA2" w14:textId="1992A673" w:rsidR="0063791F" w:rsidRPr="002861B6" w:rsidRDefault="0063791F" w:rsidP="009230B6">
      <w:pPr>
        <w:pStyle w:val="rvps2"/>
        <w:shd w:val="clear" w:color="auto" w:fill="FFFFFF"/>
        <w:spacing w:before="0" w:beforeAutospacing="0" w:after="0" w:afterAutospacing="0"/>
        <w:ind w:firstLine="450"/>
        <w:jc w:val="both"/>
        <w:rPr>
          <w:color w:val="000000"/>
          <w:sz w:val="28"/>
          <w:szCs w:val="28"/>
        </w:rPr>
      </w:pPr>
      <w:r w:rsidRPr="0063791F">
        <w:rPr>
          <w:color w:val="000000"/>
          <w:sz w:val="28"/>
          <w:szCs w:val="28"/>
          <w:shd w:val="clear" w:color="auto" w:fill="FFFFFF"/>
        </w:rPr>
        <w:t>Пунктами 3.5 та 3.6 Типового договору передбачається, що у разі затримки, несвоєчасного або не в повному обсязі перерахунку орендної плати, орендар повинен сплатити заборгованість з урахуванням пені за кожен день затримки у розмірі подвійної облікової ставки Національного банку України (НБУ), а якщо на дату сплати орендної плати заборгованість за нею становить загалом не менше ніж три місяці, Орендар також сплачує штраф у розмірі</w:t>
      </w:r>
      <w:r w:rsidR="005D45B9">
        <w:rPr>
          <w:color w:val="000000"/>
          <w:sz w:val="28"/>
          <w:szCs w:val="28"/>
          <w:shd w:val="clear" w:color="auto" w:fill="FFFFFF"/>
        </w:rPr>
        <w:t xml:space="preserve"> ___</w:t>
      </w:r>
      <w:r w:rsidRPr="0063791F">
        <w:rPr>
          <w:color w:val="000000"/>
          <w:sz w:val="28"/>
          <w:szCs w:val="28"/>
          <w:shd w:val="clear" w:color="auto" w:fill="FFFFFF"/>
        </w:rPr>
        <w:t xml:space="preserve"> </w:t>
      </w:r>
      <w:r w:rsidR="005D45B9">
        <w:rPr>
          <w:color w:val="000000"/>
          <w:sz w:val="28"/>
          <w:szCs w:val="28"/>
          <w:shd w:val="clear" w:color="auto" w:fill="FFFFFF"/>
        </w:rPr>
        <w:t>від суми заборгованості</w:t>
      </w:r>
      <w:r w:rsidRPr="0063791F">
        <w:rPr>
          <w:color w:val="000000"/>
          <w:sz w:val="28"/>
          <w:szCs w:val="28"/>
          <w:shd w:val="clear" w:color="auto" w:fill="FFFFFF"/>
        </w:rPr>
        <w:t>.</w:t>
      </w:r>
    </w:p>
    <w:p w14:paraId="1AC0EF0F" w14:textId="37136148" w:rsidR="0063791F" w:rsidRPr="00B21B41" w:rsidRDefault="0063791F" w:rsidP="009230B6">
      <w:pPr>
        <w:pStyle w:val="a7"/>
        <w:spacing w:after="0" w:line="240" w:lineRule="auto"/>
        <w:ind w:left="0" w:firstLine="708"/>
        <w:contextualSpacing w:val="0"/>
        <w:jc w:val="both"/>
        <w:rPr>
          <w:rFonts w:ascii="Times New Roman" w:hAnsi="Times New Roman"/>
          <w:sz w:val="28"/>
          <w:szCs w:val="28"/>
        </w:rPr>
      </w:pPr>
      <w:r w:rsidRPr="00B21B41">
        <w:rPr>
          <w:rFonts w:ascii="Times New Roman" w:hAnsi="Times New Roman"/>
          <w:sz w:val="28"/>
          <w:szCs w:val="28"/>
        </w:rPr>
        <w:t xml:space="preserve">Однак, згідно з частиною другою статті 231 ГКУ </w:t>
      </w:r>
      <w:r w:rsidRPr="00B21B41">
        <w:rPr>
          <w:rFonts w:ascii="Times New Roman" w:hAnsi="Times New Roman"/>
          <w:sz w:val="28"/>
          <w:szCs w:val="28"/>
          <w:shd w:val="clear" w:color="auto" w:fill="FFFFFF"/>
        </w:rPr>
        <w:t>за порушення строків виконання зобов'язання стягується пеня у розмірі 0,1 відсотка вартості товарів (робіт, послуг), з яких допущено прострочення виконання за кожний день прострочення, у разі якщо порушено господарське зобов'язання, в якому хоча б одна сторона є суб'єктом господарювання, що належить до державного сектора економіки, або порушення пов'язане з виконанням державного контракту, або виконання зобов'язання фінансується за рахунок Державного бюджету України чи за рахунок державного кредиту, штрафні санкції застосовуються, якщо інше не передбачено законом чи договором.</w:t>
      </w:r>
    </w:p>
    <w:p w14:paraId="769FD7AE" w14:textId="75C5926B" w:rsidR="0063791F" w:rsidRDefault="0063791F" w:rsidP="009230B6">
      <w:pPr>
        <w:pStyle w:val="a7"/>
        <w:spacing w:after="0" w:line="240" w:lineRule="auto"/>
        <w:ind w:left="0" w:firstLine="708"/>
        <w:contextualSpacing w:val="0"/>
        <w:jc w:val="both"/>
        <w:rPr>
          <w:rFonts w:ascii="Times New Roman" w:hAnsi="Times New Roman"/>
          <w:sz w:val="28"/>
          <w:szCs w:val="28"/>
        </w:rPr>
      </w:pPr>
      <w:r w:rsidRPr="00B21B41">
        <w:rPr>
          <w:rFonts w:ascii="Times New Roman" w:hAnsi="Times New Roman"/>
          <w:sz w:val="28"/>
          <w:szCs w:val="28"/>
        </w:rPr>
        <w:lastRenderedPageBreak/>
        <w:t>Крім того, відповідно до статті 1 Закону України «Про відповідальність за несвоєчасне виконання грошових зобов’язань» фіксований розмір пені за кожен день прострочення зазначається за згодою сторін.</w:t>
      </w:r>
    </w:p>
    <w:p w14:paraId="0468EDD9" w14:textId="77777777" w:rsidR="00E02DC0" w:rsidRPr="009230B6" w:rsidRDefault="00E02DC0" w:rsidP="009230B6">
      <w:pPr>
        <w:pStyle w:val="rvps2"/>
        <w:shd w:val="clear" w:color="auto" w:fill="FFFFFF"/>
        <w:spacing w:before="0" w:beforeAutospacing="0" w:after="0" w:afterAutospacing="0"/>
        <w:ind w:firstLine="450"/>
        <w:jc w:val="both"/>
        <w:rPr>
          <w:color w:val="000000"/>
          <w:sz w:val="28"/>
          <w:szCs w:val="28"/>
          <w:highlight w:val="yellow"/>
        </w:rPr>
      </w:pPr>
      <w:r w:rsidRPr="009230B6">
        <w:rPr>
          <w:color w:val="000000"/>
          <w:sz w:val="28"/>
          <w:szCs w:val="28"/>
          <w:highlight w:val="yellow"/>
        </w:rPr>
        <w:t xml:space="preserve">Підпункти 4.1 г) та 5.1 є) проекту Типового договору конкретизувати, оскільки вони можуть в подальшому привести до плутанини та  корупційних діянь.  </w:t>
      </w:r>
    </w:p>
    <w:p w14:paraId="378F02BD" w14:textId="72B293F1" w:rsidR="00E02DC0" w:rsidRPr="009230B6" w:rsidRDefault="00E02DC0" w:rsidP="009230B6">
      <w:pPr>
        <w:pStyle w:val="a7"/>
        <w:spacing w:after="0" w:line="240" w:lineRule="auto"/>
        <w:ind w:left="0" w:firstLine="708"/>
        <w:contextualSpacing w:val="0"/>
        <w:jc w:val="both"/>
        <w:rPr>
          <w:rFonts w:ascii="Times New Roman" w:hAnsi="Times New Roman"/>
          <w:color w:val="000000"/>
          <w:sz w:val="28"/>
          <w:szCs w:val="28"/>
          <w:highlight w:val="yellow"/>
        </w:rPr>
      </w:pPr>
      <w:r w:rsidRPr="009230B6">
        <w:rPr>
          <w:rFonts w:ascii="Times New Roman" w:hAnsi="Times New Roman"/>
          <w:sz w:val="28"/>
          <w:szCs w:val="28"/>
          <w:highlight w:val="yellow"/>
        </w:rPr>
        <w:t xml:space="preserve">Підпункт 5.1 б) </w:t>
      </w:r>
      <w:r w:rsidRPr="009230B6">
        <w:rPr>
          <w:rFonts w:ascii="Times New Roman" w:hAnsi="Times New Roman"/>
          <w:color w:val="000000"/>
          <w:sz w:val="28"/>
          <w:szCs w:val="28"/>
          <w:highlight w:val="yellow"/>
        </w:rPr>
        <w:t>проекту Типового договору</w:t>
      </w:r>
      <w:r w:rsidRPr="009230B6">
        <w:rPr>
          <w:rFonts w:ascii="Times New Roman" w:hAnsi="Times New Roman"/>
          <w:color w:val="000000"/>
          <w:sz w:val="28"/>
          <w:szCs w:val="28"/>
          <w:highlight w:val="yellow"/>
        </w:rPr>
        <w:t xml:space="preserve"> привести у відповідність до абзацу четвертого статті 23 Закону про оренду.</w:t>
      </w:r>
    </w:p>
    <w:p w14:paraId="592885DC" w14:textId="531BB8AF" w:rsidR="00E02DC0" w:rsidRPr="009230B6" w:rsidRDefault="00E02DC0" w:rsidP="009230B6">
      <w:pPr>
        <w:pStyle w:val="a7"/>
        <w:spacing w:after="0" w:line="240" w:lineRule="auto"/>
        <w:ind w:left="0" w:firstLine="708"/>
        <w:contextualSpacing w:val="0"/>
        <w:jc w:val="both"/>
        <w:rPr>
          <w:rFonts w:ascii="Times New Roman" w:hAnsi="Times New Roman"/>
          <w:color w:val="000000"/>
          <w:sz w:val="28"/>
          <w:szCs w:val="28"/>
          <w:highlight w:val="yellow"/>
        </w:rPr>
      </w:pPr>
      <w:r w:rsidRPr="009230B6">
        <w:rPr>
          <w:rFonts w:ascii="Times New Roman" w:hAnsi="Times New Roman"/>
          <w:color w:val="000000"/>
          <w:sz w:val="28"/>
          <w:szCs w:val="28"/>
          <w:highlight w:val="yellow"/>
        </w:rPr>
        <w:t xml:space="preserve">Також підпункт 5.1 </w:t>
      </w:r>
      <w:r w:rsidRPr="009230B6">
        <w:rPr>
          <w:rFonts w:ascii="Times New Roman" w:hAnsi="Times New Roman"/>
          <w:color w:val="000000"/>
          <w:sz w:val="28"/>
          <w:szCs w:val="28"/>
          <w:highlight w:val="yellow"/>
        </w:rPr>
        <w:t>проекту Типового договору</w:t>
      </w:r>
      <w:r w:rsidRPr="009230B6">
        <w:rPr>
          <w:rFonts w:ascii="Times New Roman" w:hAnsi="Times New Roman"/>
          <w:color w:val="000000"/>
          <w:sz w:val="28"/>
          <w:szCs w:val="28"/>
          <w:highlight w:val="yellow"/>
        </w:rPr>
        <w:t xml:space="preserve"> доповнити вимогами частини третьої статті 13 та частини третьої статті 18</w:t>
      </w:r>
      <w:r w:rsidRPr="009230B6">
        <w:rPr>
          <w:rFonts w:ascii="Times New Roman" w:hAnsi="Times New Roman"/>
          <w:color w:val="000000"/>
          <w:sz w:val="28"/>
          <w:szCs w:val="28"/>
          <w:highlight w:val="yellow"/>
          <w:vertAlign w:val="superscript"/>
        </w:rPr>
        <w:t>1</w:t>
      </w:r>
      <w:r w:rsidRPr="009230B6">
        <w:rPr>
          <w:rFonts w:ascii="Times New Roman" w:hAnsi="Times New Roman"/>
          <w:color w:val="000000"/>
          <w:sz w:val="28"/>
          <w:szCs w:val="28"/>
          <w:highlight w:val="yellow"/>
        </w:rPr>
        <w:t xml:space="preserve"> Закону про оренду.</w:t>
      </w:r>
    </w:p>
    <w:p w14:paraId="0C63EA0B" w14:textId="01CE9F28" w:rsidR="00E02DC0" w:rsidRPr="009230B6" w:rsidRDefault="002861B6" w:rsidP="009230B6">
      <w:pPr>
        <w:pStyle w:val="a7"/>
        <w:spacing w:after="0" w:line="240" w:lineRule="auto"/>
        <w:ind w:left="0" w:firstLine="708"/>
        <w:contextualSpacing w:val="0"/>
        <w:jc w:val="both"/>
        <w:rPr>
          <w:rFonts w:ascii="Times New Roman" w:hAnsi="Times New Roman"/>
          <w:color w:val="000000"/>
          <w:sz w:val="28"/>
          <w:szCs w:val="28"/>
          <w:highlight w:val="yellow"/>
        </w:rPr>
      </w:pPr>
      <w:r w:rsidRPr="009230B6">
        <w:rPr>
          <w:rFonts w:ascii="Times New Roman" w:hAnsi="Times New Roman"/>
          <w:color w:val="000000"/>
          <w:sz w:val="28"/>
          <w:szCs w:val="28"/>
          <w:highlight w:val="yellow"/>
        </w:rPr>
        <w:t xml:space="preserve">Підпунктом 5.2 д) проекту Типового договору передбачено, що орендар </w:t>
      </w:r>
      <w:proofErr w:type="spellStart"/>
      <w:r w:rsidRPr="009230B6">
        <w:rPr>
          <w:rFonts w:ascii="Times New Roman" w:hAnsi="Times New Roman"/>
          <w:color w:val="000000"/>
          <w:sz w:val="28"/>
          <w:szCs w:val="28"/>
          <w:highlight w:val="yellow"/>
        </w:rPr>
        <w:t>зобов</w:t>
      </w:r>
      <w:proofErr w:type="spellEnd"/>
      <w:r w:rsidRPr="009230B6">
        <w:rPr>
          <w:rFonts w:ascii="Times New Roman" w:hAnsi="Times New Roman"/>
          <w:color w:val="000000"/>
          <w:sz w:val="28"/>
          <w:szCs w:val="28"/>
          <w:highlight w:val="yellow"/>
          <w:lang w:val="ru-RU"/>
        </w:rPr>
        <w:t>’</w:t>
      </w:r>
      <w:proofErr w:type="spellStart"/>
      <w:r w:rsidRPr="009230B6">
        <w:rPr>
          <w:rFonts w:ascii="Times New Roman" w:hAnsi="Times New Roman"/>
          <w:color w:val="000000"/>
          <w:sz w:val="28"/>
          <w:szCs w:val="28"/>
          <w:highlight w:val="yellow"/>
        </w:rPr>
        <w:t>язаний</w:t>
      </w:r>
      <w:proofErr w:type="spellEnd"/>
      <w:r w:rsidRPr="009230B6">
        <w:rPr>
          <w:rFonts w:ascii="Times New Roman" w:hAnsi="Times New Roman"/>
          <w:color w:val="000000"/>
          <w:sz w:val="28"/>
          <w:szCs w:val="28"/>
          <w:highlight w:val="yellow"/>
        </w:rPr>
        <w:t xml:space="preserve"> своєчасно здійснювати, за власний рахунок, </w:t>
      </w:r>
      <w:r w:rsidRPr="009230B6">
        <w:rPr>
          <w:rFonts w:ascii="Times New Roman" w:hAnsi="Times New Roman"/>
          <w:i/>
          <w:color w:val="000000"/>
          <w:sz w:val="28"/>
          <w:szCs w:val="28"/>
          <w:highlight w:val="yellow"/>
        </w:rPr>
        <w:t>поточний та інші види ремонтів</w:t>
      </w:r>
      <w:r w:rsidRPr="009230B6">
        <w:rPr>
          <w:rFonts w:ascii="Times New Roman" w:hAnsi="Times New Roman"/>
          <w:color w:val="000000"/>
          <w:sz w:val="28"/>
          <w:szCs w:val="28"/>
          <w:highlight w:val="yellow"/>
        </w:rPr>
        <w:t xml:space="preserve"> орендованого майна. Натомість пунктом 1 статті 18</w:t>
      </w:r>
      <w:r w:rsidRPr="009230B6">
        <w:rPr>
          <w:rFonts w:ascii="Times New Roman" w:hAnsi="Times New Roman"/>
          <w:color w:val="000000"/>
          <w:sz w:val="28"/>
          <w:szCs w:val="28"/>
          <w:highlight w:val="yellow"/>
          <w:vertAlign w:val="superscript"/>
        </w:rPr>
        <w:t xml:space="preserve">1 </w:t>
      </w:r>
      <w:r w:rsidRPr="009230B6">
        <w:rPr>
          <w:rFonts w:ascii="Times New Roman" w:hAnsi="Times New Roman"/>
          <w:color w:val="000000"/>
          <w:sz w:val="28"/>
          <w:szCs w:val="28"/>
          <w:highlight w:val="yellow"/>
        </w:rPr>
        <w:t>Закону про оренду, зазначено, що поточний ремонт майна, переданого в оренду, проводиться орендарем за його раху</w:t>
      </w:r>
      <w:bookmarkStart w:id="1" w:name="_GoBack"/>
      <w:bookmarkEnd w:id="1"/>
      <w:r w:rsidRPr="009230B6">
        <w:rPr>
          <w:rFonts w:ascii="Times New Roman" w:hAnsi="Times New Roman"/>
          <w:color w:val="000000"/>
          <w:sz w:val="28"/>
          <w:szCs w:val="28"/>
          <w:highlight w:val="yellow"/>
        </w:rPr>
        <w:t>нок, якщо інше не встановлено договором.</w:t>
      </w:r>
    </w:p>
    <w:p w14:paraId="726C9A5D" w14:textId="77777777" w:rsidR="002861B6" w:rsidRPr="009230B6" w:rsidRDefault="002861B6" w:rsidP="009230B6">
      <w:pPr>
        <w:pStyle w:val="a7"/>
        <w:spacing w:after="0" w:line="240" w:lineRule="auto"/>
        <w:ind w:left="0" w:firstLine="708"/>
        <w:contextualSpacing w:val="0"/>
        <w:jc w:val="both"/>
        <w:rPr>
          <w:rFonts w:ascii="Times New Roman" w:hAnsi="Times New Roman"/>
          <w:sz w:val="28"/>
          <w:szCs w:val="28"/>
          <w:highlight w:val="yellow"/>
        </w:rPr>
      </w:pPr>
      <w:r w:rsidRPr="009230B6">
        <w:rPr>
          <w:rFonts w:ascii="Times New Roman" w:hAnsi="Times New Roman"/>
          <w:color w:val="000000"/>
          <w:sz w:val="28"/>
          <w:szCs w:val="28"/>
          <w:highlight w:val="yellow"/>
        </w:rPr>
        <w:t xml:space="preserve">Підпункт 5.3 проекту Типового договору </w:t>
      </w:r>
      <w:r w:rsidRPr="009230B6">
        <w:rPr>
          <w:rFonts w:ascii="Times New Roman" w:hAnsi="Times New Roman"/>
          <w:sz w:val="28"/>
          <w:szCs w:val="28"/>
          <w:highlight w:val="yellow"/>
        </w:rPr>
        <w:t>виключити, оскільки він непередбачений чинним законодавством.</w:t>
      </w:r>
    </w:p>
    <w:p w14:paraId="35602578" w14:textId="04BDE38A" w:rsidR="002F2A16" w:rsidRPr="009230B6" w:rsidRDefault="002F2A16" w:rsidP="009230B6">
      <w:pPr>
        <w:pStyle w:val="a7"/>
        <w:spacing w:after="0" w:line="240" w:lineRule="auto"/>
        <w:ind w:left="0" w:firstLine="708"/>
        <w:contextualSpacing w:val="0"/>
        <w:jc w:val="both"/>
        <w:rPr>
          <w:rFonts w:ascii="Times New Roman" w:hAnsi="Times New Roman"/>
          <w:color w:val="000000"/>
          <w:sz w:val="28"/>
          <w:szCs w:val="28"/>
          <w:highlight w:val="yellow"/>
        </w:rPr>
      </w:pPr>
      <w:r w:rsidRPr="009230B6">
        <w:rPr>
          <w:rFonts w:ascii="Times New Roman" w:hAnsi="Times New Roman"/>
          <w:color w:val="000000"/>
          <w:sz w:val="28"/>
          <w:szCs w:val="28"/>
          <w:highlight w:val="yellow"/>
        </w:rPr>
        <w:t>Підпункт 7.7 проекту Типового договору привести у відповідність  до частини другої статті 26 Закону про оренду.</w:t>
      </w:r>
    </w:p>
    <w:p w14:paraId="134B508A" w14:textId="438940BE" w:rsidR="002F2A16" w:rsidRPr="009230B6" w:rsidRDefault="002F2A16" w:rsidP="009230B6">
      <w:pPr>
        <w:pStyle w:val="a7"/>
        <w:spacing w:after="0" w:line="240" w:lineRule="auto"/>
        <w:ind w:left="0" w:firstLine="708"/>
        <w:contextualSpacing w:val="0"/>
        <w:jc w:val="both"/>
        <w:rPr>
          <w:rFonts w:ascii="Times New Roman" w:hAnsi="Times New Roman"/>
          <w:sz w:val="28"/>
          <w:szCs w:val="28"/>
          <w:highlight w:val="yellow"/>
        </w:rPr>
      </w:pPr>
      <w:r w:rsidRPr="009230B6">
        <w:rPr>
          <w:rFonts w:ascii="Times New Roman" w:hAnsi="Times New Roman"/>
          <w:color w:val="000000"/>
          <w:sz w:val="28"/>
          <w:szCs w:val="28"/>
          <w:highlight w:val="yellow"/>
        </w:rPr>
        <w:t>Підпункт 7.8</w:t>
      </w:r>
      <w:r w:rsidRPr="009230B6">
        <w:rPr>
          <w:rFonts w:ascii="Times New Roman" w:hAnsi="Times New Roman"/>
          <w:color w:val="000000"/>
          <w:sz w:val="28"/>
          <w:szCs w:val="28"/>
          <w:highlight w:val="yellow"/>
        </w:rPr>
        <w:t xml:space="preserve"> проекту Типового договору </w:t>
      </w:r>
      <w:r w:rsidRPr="009230B6">
        <w:rPr>
          <w:rFonts w:ascii="Times New Roman" w:hAnsi="Times New Roman"/>
          <w:sz w:val="28"/>
          <w:szCs w:val="28"/>
          <w:highlight w:val="yellow"/>
        </w:rPr>
        <w:t>виключити, оскільки він непередбачений чинним законодавством.</w:t>
      </w:r>
    </w:p>
    <w:p w14:paraId="64602724" w14:textId="1C717799" w:rsidR="00E02DC0" w:rsidRPr="00E02DC0" w:rsidRDefault="002F2A16" w:rsidP="009230B6">
      <w:pPr>
        <w:pStyle w:val="a7"/>
        <w:spacing w:after="0" w:line="240" w:lineRule="auto"/>
        <w:ind w:left="0" w:firstLine="708"/>
        <w:contextualSpacing w:val="0"/>
        <w:jc w:val="both"/>
        <w:rPr>
          <w:rFonts w:ascii="Times New Roman" w:hAnsi="Times New Roman"/>
          <w:sz w:val="28"/>
          <w:szCs w:val="28"/>
        </w:rPr>
      </w:pPr>
      <w:r w:rsidRPr="009230B6">
        <w:rPr>
          <w:rFonts w:ascii="Times New Roman" w:hAnsi="Times New Roman"/>
          <w:sz w:val="28"/>
          <w:szCs w:val="28"/>
          <w:highlight w:val="yellow"/>
        </w:rPr>
        <w:t>Підпункт 7.10 проекту Типового договору привести у відповідність до пунктів 2 та 3 статті 26 Закону про оренду, оскільки припинен</w:t>
      </w:r>
      <w:r w:rsidR="009230B6" w:rsidRPr="009230B6">
        <w:rPr>
          <w:rFonts w:ascii="Times New Roman" w:hAnsi="Times New Roman"/>
          <w:sz w:val="28"/>
          <w:szCs w:val="28"/>
          <w:highlight w:val="yellow"/>
        </w:rPr>
        <w:t>н</w:t>
      </w:r>
      <w:r w:rsidRPr="009230B6">
        <w:rPr>
          <w:rFonts w:ascii="Times New Roman" w:hAnsi="Times New Roman"/>
          <w:sz w:val="28"/>
          <w:szCs w:val="28"/>
          <w:highlight w:val="yellow"/>
        </w:rPr>
        <w:t xml:space="preserve">я дії Договору </w:t>
      </w:r>
      <w:r w:rsidR="009230B6" w:rsidRPr="009230B6">
        <w:rPr>
          <w:rFonts w:ascii="Times New Roman" w:hAnsi="Times New Roman"/>
          <w:sz w:val="28"/>
          <w:szCs w:val="28"/>
          <w:highlight w:val="yellow"/>
        </w:rPr>
        <w:t>з ініціативи однієї з сторін,</w:t>
      </w:r>
      <w:r w:rsidR="009230B6" w:rsidRPr="009230B6">
        <w:rPr>
          <w:color w:val="000000"/>
          <w:highlight w:val="yellow"/>
          <w:shd w:val="clear" w:color="auto" w:fill="FFFFFF"/>
        </w:rPr>
        <w:t xml:space="preserve"> </w:t>
      </w:r>
      <w:r w:rsidR="009230B6" w:rsidRPr="009230B6">
        <w:rPr>
          <w:color w:val="000000"/>
          <w:highlight w:val="yellow"/>
          <w:shd w:val="clear" w:color="auto" w:fill="FFFFFF"/>
        </w:rPr>
        <w:t xml:space="preserve"> </w:t>
      </w:r>
      <w:r w:rsidR="009230B6" w:rsidRPr="009230B6">
        <w:rPr>
          <w:rFonts w:ascii="Times New Roman" w:hAnsi="Times New Roman"/>
          <w:color w:val="000000"/>
          <w:sz w:val="28"/>
          <w:szCs w:val="28"/>
          <w:highlight w:val="yellow"/>
          <w:shd w:val="clear" w:color="auto" w:fill="FFFFFF"/>
        </w:rPr>
        <w:t>може бути достроково розірвано за рішенням суду у разі невиконання сторонами своїх зобов’язань та з інших підстав, передбачених законодавчими актами України</w:t>
      </w:r>
      <w:r w:rsidR="009230B6" w:rsidRPr="009230B6">
        <w:rPr>
          <w:rFonts w:ascii="Times New Roman" w:hAnsi="Times New Roman"/>
          <w:color w:val="000000"/>
          <w:sz w:val="28"/>
          <w:szCs w:val="28"/>
          <w:highlight w:val="yellow"/>
          <w:shd w:val="clear" w:color="auto" w:fill="FFFFFF"/>
        </w:rPr>
        <w:t>.</w:t>
      </w:r>
    </w:p>
    <w:p w14:paraId="2A051269" w14:textId="77777777" w:rsidR="0058123D" w:rsidRPr="00B21B41" w:rsidRDefault="0058123D" w:rsidP="0058123D">
      <w:pPr>
        <w:ind w:firstLine="708"/>
        <w:jc w:val="both"/>
        <w:rPr>
          <w:rFonts w:ascii="Times New Roman" w:hAnsi="Times New Roman"/>
          <w:i/>
          <w:color w:val="000000"/>
          <w:sz w:val="28"/>
          <w:szCs w:val="28"/>
          <w:shd w:val="clear" w:color="auto" w:fill="FFFFFF"/>
        </w:rPr>
      </w:pPr>
      <w:r w:rsidRPr="00B21B41">
        <w:rPr>
          <w:rFonts w:ascii="Times New Roman" w:hAnsi="Times New Roman"/>
          <w:i/>
          <w:color w:val="000000"/>
          <w:sz w:val="28"/>
          <w:szCs w:val="28"/>
          <w:shd w:val="clear" w:color="auto" w:fill="FFFFFF"/>
        </w:rPr>
        <w:t xml:space="preserve">Щодо проекту рішення </w:t>
      </w:r>
      <w:proofErr w:type="spellStart"/>
      <w:r w:rsidRPr="00B21B41">
        <w:rPr>
          <w:rFonts w:ascii="Times New Roman" w:hAnsi="Times New Roman"/>
          <w:i/>
          <w:color w:val="000000"/>
          <w:sz w:val="28"/>
          <w:szCs w:val="28"/>
          <w:shd w:val="clear" w:color="auto" w:fill="FFFFFF"/>
        </w:rPr>
        <w:t>вцілому</w:t>
      </w:r>
      <w:proofErr w:type="spellEnd"/>
      <w:r w:rsidRPr="00B21B41">
        <w:rPr>
          <w:rFonts w:ascii="Times New Roman" w:hAnsi="Times New Roman"/>
          <w:i/>
          <w:color w:val="000000"/>
          <w:sz w:val="28"/>
          <w:szCs w:val="28"/>
          <w:shd w:val="clear" w:color="auto" w:fill="FFFFFF"/>
        </w:rPr>
        <w:t>.</w:t>
      </w:r>
    </w:p>
    <w:p w14:paraId="1FA02083" w14:textId="77777777" w:rsidR="0058123D" w:rsidRPr="00B21B41" w:rsidRDefault="0058123D" w:rsidP="0058123D">
      <w:pPr>
        <w:ind w:firstLine="708"/>
        <w:jc w:val="both"/>
        <w:rPr>
          <w:rFonts w:ascii="Times New Roman" w:hAnsi="Times New Roman"/>
          <w:color w:val="000000"/>
          <w:sz w:val="28"/>
          <w:szCs w:val="28"/>
          <w:shd w:val="clear" w:color="auto" w:fill="FFFFFF"/>
        </w:rPr>
      </w:pPr>
      <w:r w:rsidRPr="00B21B41">
        <w:rPr>
          <w:rFonts w:ascii="Times New Roman" w:hAnsi="Times New Roman"/>
          <w:color w:val="000000"/>
          <w:sz w:val="28"/>
          <w:szCs w:val="28"/>
          <w:shd w:val="clear" w:color="auto" w:fill="FFFFFF"/>
        </w:rPr>
        <w:t>У разі розробки проекту рішення, відповідно до вищезазначених пропозицій, повідомляємо, що зміст та наповнення нормативно-правових актів, розроблених органами місцевого самоврядування, повинні відповідати вимогам діючого законодавства, що регулює питання у відповідній сфері (Закон України «Про оренду державного та комунального майна», наказу Фонду державного майна України від 15.02.2013 № 201 «Про затвердження Переліку документів, які подаються орендодавцеві для укладання договору оренди майна, що належить до державної власності», Методика розрахунку орендної плати за державне майно та пропозиції її розподілу затверджено постановою Кабінету Міністрів України від 04.10.1995 №786,  Постанови Кабінету Міністрів від 31.08.2011 року № 906 «Про затвердження Порядку проведення конкурсу на право оренди державного майна» та інші).</w:t>
      </w:r>
    </w:p>
    <w:p w14:paraId="7EA5E29D" w14:textId="77777777" w:rsidR="005D45B9" w:rsidRPr="007B436C" w:rsidRDefault="005D45B9" w:rsidP="005D45B9">
      <w:pPr>
        <w:ind w:firstLine="567"/>
        <w:jc w:val="both"/>
        <w:rPr>
          <w:rFonts w:ascii="Times New Roman" w:hAnsi="Times New Roman"/>
          <w:sz w:val="28"/>
          <w:szCs w:val="28"/>
        </w:rPr>
      </w:pPr>
      <w:r w:rsidRPr="00A81F02">
        <w:rPr>
          <w:rFonts w:ascii="Times New Roman" w:hAnsi="Times New Roman"/>
          <w:i/>
          <w:sz w:val="28"/>
          <w:szCs w:val="28"/>
        </w:rPr>
        <w:t>Щодо наданого розробником аналізу регуляторного впливу</w:t>
      </w:r>
      <w:r w:rsidRPr="007B436C">
        <w:rPr>
          <w:rFonts w:ascii="Times New Roman" w:hAnsi="Times New Roman"/>
          <w:sz w:val="28"/>
          <w:szCs w:val="28"/>
        </w:rPr>
        <w:t xml:space="preserve"> до проекту рішення (далі - АРВ) не у повній мірі відповідає вимогам Методики проведення аналізу впливу регуляторного </w:t>
      </w:r>
      <w:proofErr w:type="spellStart"/>
      <w:r w:rsidRPr="007B436C">
        <w:rPr>
          <w:rFonts w:ascii="Times New Roman" w:hAnsi="Times New Roman"/>
          <w:sz w:val="28"/>
          <w:szCs w:val="28"/>
        </w:rPr>
        <w:t>акта</w:t>
      </w:r>
      <w:proofErr w:type="spellEnd"/>
      <w:r w:rsidRPr="007B436C">
        <w:rPr>
          <w:rFonts w:ascii="Times New Roman" w:hAnsi="Times New Roman"/>
          <w:sz w:val="28"/>
          <w:szCs w:val="28"/>
        </w:rPr>
        <w:t>, затвердженої постановою Кабінету Міністрів України від 11.03.2004 № 308 (із змінами, внесеними постановою Кабінету Міністрів України від 16.12.2015 № 1151) (далі - Методика).</w:t>
      </w:r>
    </w:p>
    <w:p w14:paraId="3CF393AD" w14:textId="77777777" w:rsidR="005D45B9" w:rsidRDefault="005D45B9" w:rsidP="005D45B9">
      <w:pPr>
        <w:ind w:firstLine="708"/>
        <w:jc w:val="both"/>
        <w:rPr>
          <w:rFonts w:ascii="Times New Roman" w:hAnsi="Times New Roman"/>
          <w:sz w:val="28"/>
          <w:szCs w:val="28"/>
        </w:rPr>
      </w:pPr>
      <w:r>
        <w:rPr>
          <w:rFonts w:ascii="Times New Roman" w:hAnsi="Times New Roman"/>
          <w:sz w:val="28"/>
          <w:szCs w:val="28"/>
        </w:rPr>
        <w:t>У розділі</w:t>
      </w:r>
      <w:r w:rsidRPr="00943559">
        <w:rPr>
          <w:rFonts w:ascii="Times New Roman" w:hAnsi="Times New Roman"/>
          <w:sz w:val="28"/>
          <w:szCs w:val="28"/>
        </w:rPr>
        <w:t xml:space="preserve"> І «Визначення проблеми» АРВ розробником чітко не визначено проблему, яку пропонується розв’язати шляхом державного регулювання, визначено тільки причини виникнення проблеми, не проведено оцінку </w:t>
      </w:r>
      <w:r w:rsidRPr="00943559">
        <w:rPr>
          <w:rFonts w:ascii="Times New Roman" w:hAnsi="Times New Roman"/>
          <w:sz w:val="28"/>
          <w:szCs w:val="28"/>
        </w:rPr>
        <w:lastRenderedPageBreak/>
        <w:t>важливості проблеми, не визначено жодних даних у числовій та\або монетарній формах, які б обґрунтували наявність проблеми, визначили її масштаб та важливість.</w:t>
      </w:r>
    </w:p>
    <w:p w14:paraId="67752A63" w14:textId="77777777" w:rsidR="005D45B9" w:rsidRPr="00943559" w:rsidRDefault="005D45B9" w:rsidP="005D45B9">
      <w:pPr>
        <w:ind w:firstLine="708"/>
        <w:jc w:val="both"/>
        <w:rPr>
          <w:rFonts w:ascii="Times New Roman" w:hAnsi="Times New Roman"/>
          <w:sz w:val="28"/>
          <w:szCs w:val="28"/>
        </w:rPr>
      </w:pPr>
      <w:r>
        <w:rPr>
          <w:rFonts w:ascii="Times New Roman" w:hAnsi="Times New Roman"/>
          <w:sz w:val="27"/>
          <w:szCs w:val="27"/>
        </w:rPr>
        <w:t>У розділі</w:t>
      </w:r>
      <w:r w:rsidRPr="00975088">
        <w:rPr>
          <w:rFonts w:ascii="Times New Roman" w:hAnsi="Times New Roman"/>
          <w:sz w:val="27"/>
          <w:szCs w:val="27"/>
        </w:rPr>
        <w:t xml:space="preserve"> </w:t>
      </w:r>
      <w:r>
        <w:rPr>
          <w:rFonts w:ascii="Times New Roman" w:hAnsi="Times New Roman"/>
          <w:sz w:val="27"/>
          <w:szCs w:val="27"/>
        </w:rPr>
        <w:t>ІІ</w:t>
      </w:r>
      <w:r w:rsidRPr="00975088">
        <w:rPr>
          <w:rFonts w:ascii="Times New Roman" w:hAnsi="Times New Roman"/>
          <w:sz w:val="27"/>
          <w:szCs w:val="27"/>
        </w:rPr>
        <w:t xml:space="preserve"> АРВ визначені розробником цілі державного регулювання є загальними, не мають якісного, кількісного</w:t>
      </w:r>
      <w:r>
        <w:rPr>
          <w:rFonts w:ascii="Times New Roman" w:hAnsi="Times New Roman"/>
          <w:sz w:val="27"/>
          <w:szCs w:val="27"/>
        </w:rPr>
        <w:t>, числового</w:t>
      </w:r>
      <w:r w:rsidRPr="00975088">
        <w:rPr>
          <w:rFonts w:ascii="Times New Roman" w:hAnsi="Times New Roman"/>
          <w:sz w:val="27"/>
          <w:szCs w:val="27"/>
        </w:rPr>
        <w:t xml:space="preserve"> і часового виміру.</w:t>
      </w:r>
    </w:p>
    <w:p w14:paraId="14E8104D" w14:textId="77777777" w:rsidR="005D45B9" w:rsidRPr="00943559" w:rsidRDefault="005D45B9" w:rsidP="005D45B9">
      <w:pPr>
        <w:ind w:firstLine="708"/>
        <w:jc w:val="both"/>
        <w:rPr>
          <w:rFonts w:ascii="Times New Roman" w:hAnsi="Times New Roman"/>
          <w:sz w:val="28"/>
          <w:szCs w:val="28"/>
        </w:rPr>
      </w:pPr>
      <w:r>
        <w:rPr>
          <w:rFonts w:ascii="Times New Roman" w:hAnsi="Times New Roman"/>
          <w:sz w:val="28"/>
          <w:szCs w:val="28"/>
        </w:rPr>
        <w:t>У розділі</w:t>
      </w:r>
      <w:r w:rsidRPr="00943559">
        <w:rPr>
          <w:rFonts w:ascii="Times New Roman" w:hAnsi="Times New Roman"/>
          <w:sz w:val="28"/>
          <w:szCs w:val="28"/>
        </w:rPr>
        <w:t xml:space="preserve"> ІІІ «Визначення та оцінка альтернативних способів досягнення цілей» розробник при визначенні альтернативних способів досягнення цілей не проаналізував вигоди та витрати держави, населення та суб’єктів господарювання від застосування кожних з них. Зокрема, в АРВ розробником не наведено жодних розрахунків витрат суб’єктів господарювання, яких вони зазнають, як внаслідок не впровадження проекту рішення, так і в наслідок застосування альтернативних способів досягнення цілей, що підтверджували б економічну доцільність обраного способу.</w:t>
      </w:r>
    </w:p>
    <w:p w14:paraId="25C628E0" w14:textId="77777777" w:rsidR="005D45B9" w:rsidRPr="00943559" w:rsidRDefault="005D45B9" w:rsidP="005D45B9">
      <w:pPr>
        <w:ind w:firstLine="708"/>
        <w:jc w:val="both"/>
        <w:rPr>
          <w:rFonts w:ascii="Times New Roman" w:hAnsi="Times New Roman"/>
          <w:sz w:val="28"/>
          <w:szCs w:val="28"/>
        </w:rPr>
      </w:pPr>
      <w:r w:rsidRPr="00943559">
        <w:rPr>
          <w:rFonts w:ascii="Times New Roman" w:hAnsi="Times New Roman"/>
          <w:sz w:val="28"/>
          <w:szCs w:val="28"/>
        </w:rPr>
        <w:t>Зазначене не дозволить в подальшому об’єктивно оцінити, наслідки обраний розробником спосіб державного втручання відповідає проблемі, що потребує врегулювання, та наслідки його застосування буде ефективним для її вирішення.</w:t>
      </w:r>
    </w:p>
    <w:p w14:paraId="3E1AD71E" w14:textId="77777777" w:rsidR="005D45B9" w:rsidRDefault="005D45B9" w:rsidP="005D45B9">
      <w:pPr>
        <w:ind w:firstLine="708"/>
        <w:jc w:val="both"/>
        <w:rPr>
          <w:rFonts w:ascii="Times New Roman" w:hAnsi="Times New Roman"/>
          <w:sz w:val="28"/>
          <w:szCs w:val="28"/>
        </w:rPr>
      </w:pPr>
      <w:r w:rsidRPr="00943559">
        <w:rPr>
          <w:rFonts w:ascii="Times New Roman" w:hAnsi="Times New Roman"/>
          <w:sz w:val="28"/>
          <w:szCs w:val="28"/>
        </w:rPr>
        <w:t>У зв’язку з неналежним опрацюванням по</w:t>
      </w:r>
      <w:r>
        <w:rPr>
          <w:rFonts w:ascii="Times New Roman" w:hAnsi="Times New Roman"/>
          <w:sz w:val="28"/>
          <w:szCs w:val="28"/>
        </w:rPr>
        <w:t>передніх розділів АРВ, у розділі</w:t>
      </w:r>
      <w:r w:rsidRPr="00943559">
        <w:rPr>
          <w:rFonts w:ascii="Times New Roman" w:hAnsi="Times New Roman"/>
          <w:sz w:val="28"/>
          <w:szCs w:val="28"/>
        </w:rPr>
        <w:t xml:space="preserve"> </w:t>
      </w:r>
      <w:r w:rsidRPr="00943559">
        <w:rPr>
          <w:rFonts w:ascii="Times New Roman" w:hAnsi="Times New Roman"/>
          <w:sz w:val="28"/>
          <w:szCs w:val="28"/>
          <w:lang w:val="en-US"/>
        </w:rPr>
        <w:t>IV</w:t>
      </w:r>
      <w:r w:rsidRPr="00943559">
        <w:rPr>
          <w:rFonts w:ascii="Times New Roman" w:hAnsi="Times New Roman"/>
          <w:sz w:val="28"/>
          <w:szCs w:val="28"/>
        </w:rPr>
        <w:t xml:space="preserve"> «Вибір найбільш оптимального альтернативного способу досягнення цілей» розробником не доведено вибір оптимального альтернативного способу досягнення визначених цілей, не проаналізовано причини відмови від застосування того чи іншого способу та аргументи на користь обраного.</w:t>
      </w:r>
    </w:p>
    <w:p w14:paraId="26BB6727" w14:textId="53FD79D5" w:rsidR="005D45B9" w:rsidRPr="00975088" w:rsidRDefault="005D45B9" w:rsidP="005D45B9">
      <w:pPr>
        <w:ind w:firstLine="567"/>
        <w:jc w:val="both"/>
        <w:rPr>
          <w:rFonts w:ascii="Times New Roman" w:hAnsi="Times New Roman"/>
          <w:sz w:val="27"/>
          <w:szCs w:val="27"/>
        </w:rPr>
      </w:pPr>
      <w:r>
        <w:rPr>
          <w:rFonts w:ascii="Times New Roman" w:hAnsi="Times New Roman"/>
          <w:sz w:val="27"/>
          <w:szCs w:val="27"/>
        </w:rPr>
        <w:t>У М-Тесті</w:t>
      </w:r>
      <w:r w:rsidRPr="00975088">
        <w:rPr>
          <w:rFonts w:ascii="Times New Roman" w:hAnsi="Times New Roman"/>
          <w:sz w:val="27"/>
          <w:szCs w:val="27"/>
        </w:rPr>
        <w:t xml:space="preserve"> АРВ</w:t>
      </w:r>
      <w:r w:rsidR="00DE5EBF">
        <w:rPr>
          <w:rFonts w:ascii="Times New Roman" w:hAnsi="Times New Roman"/>
          <w:sz w:val="27"/>
          <w:szCs w:val="27"/>
        </w:rPr>
        <w:t xml:space="preserve"> не визначено оцінку «адміністративних процедур»</w:t>
      </w:r>
      <w:r>
        <w:rPr>
          <w:rFonts w:ascii="Times New Roman" w:hAnsi="Times New Roman"/>
          <w:sz w:val="27"/>
          <w:szCs w:val="27"/>
        </w:rPr>
        <w:t xml:space="preserve"> одного </w:t>
      </w:r>
      <w:proofErr w:type="spellStart"/>
      <w:r>
        <w:rPr>
          <w:rFonts w:ascii="Times New Roman" w:hAnsi="Times New Roman"/>
          <w:sz w:val="27"/>
          <w:szCs w:val="27"/>
        </w:rPr>
        <w:t>суб</w:t>
      </w:r>
      <w:proofErr w:type="spellEnd"/>
      <w:r w:rsidRPr="00836E23">
        <w:rPr>
          <w:rFonts w:ascii="Times New Roman" w:hAnsi="Times New Roman"/>
          <w:sz w:val="27"/>
          <w:szCs w:val="27"/>
          <w:lang w:val="ru-RU"/>
        </w:rPr>
        <w:t>’</w:t>
      </w:r>
      <w:proofErr w:type="spellStart"/>
      <w:r>
        <w:rPr>
          <w:rFonts w:ascii="Times New Roman" w:hAnsi="Times New Roman"/>
          <w:sz w:val="27"/>
          <w:szCs w:val="27"/>
        </w:rPr>
        <w:t>єкта</w:t>
      </w:r>
      <w:proofErr w:type="spellEnd"/>
      <w:r>
        <w:rPr>
          <w:rFonts w:ascii="Times New Roman" w:hAnsi="Times New Roman"/>
          <w:sz w:val="27"/>
          <w:szCs w:val="27"/>
        </w:rPr>
        <w:t xml:space="preserve"> господарювання на виконання регулювання.</w:t>
      </w:r>
    </w:p>
    <w:p w14:paraId="7E71010E" w14:textId="302E8A28" w:rsidR="005D45B9" w:rsidRPr="004E6B79" w:rsidRDefault="005D45B9" w:rsidP="005D45B9">
      <w:pPr>
        <w:ind w:firstLine="567"/>
        <w:jc w:val="both"/>
        <w:rPr>
          <w:rStyle w:val="apple-converted-space"/>
          <w:rFonts w:ascii="Times New Roman" w:hAnsi="Times New Roman"/>
          <w:bCs/>
          <w:sz w:val="27"/>
          <w:szCs w:val="27"/>
        </w:rPr>
      </w:pPr>
      <w:r w:rsidRPr="003B6791">
        <w:rPr>
          <w:rFonts w:ascii="Times New Roman" w:hAnsi="Times New Roman"/>
          <w:sz w:val="27"/>
          <w:szCs w:val="27"/>
          <w:lang w:val="x-none"/>
        </w:rPr>
        <w:t>Зважаючи на те, що розробка проект</w:t>
      </w:r>
      <w:r>
        <w:rPr>
          <w:rFonts w:ascii="Times New Roman" w:hAnsi="Times New Roman"/>
          <w:sz w:val="27"/>
          <w:szCs w:val="27"/>
        </w:rPr>
        <w:t>у</w:t>
      </w:r>
      <w:r w:rsidRPr="003B6791">
        <w:rPr>
          <w:rFonts w:ascii="Times New Roman" w:hAnsi="Times New Roman"/>
          <w:sz w:val="27"/>
          <w:szCs w:val="27"/>
          <w:lang w:val="x-none"/>
        </w:rPr>
        <w:t xml:space="preserve"> рішен</w:t>
      </w:r>
      <w:r>
        <w:rPr>
          <w:rFonts w:ascii="Times New Roman" w:hAnsi="Times New Roman"/>
          <w:sz w:val="27"/>
          <w:szCs w:val="27"/>
        </w:rPr>
        <w:t>ня</w:t>
      </w:r>
      <w:r w:rsidRPr="003B6791">
        <w:rPr>
          <w:rFonts w:ascii="Times New Roman" w:hAnsi="Times New Roman"/>
          <w:sz w:val="27"/>
          <w:szCs w:val="27"/>
          <w:lang w:val="x-none"/>
        </w:rPr>
        <w:t xml:space="preserve"> </w:t>
      </w:r>
      <w:r w:rsidRPr="003B6791">
        <w:rPr>
          <w:rFonts w:ascii="Times New Roman" w:hAnsi="Times New Roman"/>
          <w:bCs/>
          <w:sz w:val="27"/>
          <w:szCs w:val="27"/>
        </w:rPr>
        <w:t>спрямована, зокрема, на збільш</w:t>
      </w:r>
      <w:r>
        <w:rPr>
          <w:rFonts w:ascii="Times New Roman" w:hAnsi="Times New Roman"/>
          <w:bCs/>
          <w:sz w:val="27"/>
          <w:szCs w:val="27"/>
        </w:rPr>
        <w:t>ення</w:t>
      </w:r>
      <w:r w:rsidR="00DE5EBF">
        <w:rPr>
          <w:rFonts w:ascii="Times New Roman" w:hAnsi="Times New Roman"/>
          <w:bCs/>
          <w:sz w:val="27"/>
          <w:szCs w:val="27"/>
        </w:rPr>
        <w:t xml:space="preserve"> обсягу надходжень до районного</w:t>
      </w:r>
      <w:r w:rsidRPr="003B6791">
        <w:rPr>
          <w:rFonts w:ascii="Times New Roman" w:hAnsi="Times New Roman"/>
          <w:bCs/>
          <w:sz w:val="27"/>
          <w:szCs w:val="27"/>
        </w:rPr>
        <w:t xml:space="preserve"> бюджету, відсутність в АРВ належних розрахунків витрат суб’єктів господарювання </w:t>
      </w:r>
      <w:r w:rsidRPr="003B6791">
        <w:rPr>
          <w:rFonts w:ascii="Times New Roman" w:hAnsi="Times New Roman"/>
          <w:bCs/>
          <w:sz w:val="27"/>
          <w:szCs w:val="27"/>
          <w:u w:val="single"/>
        </w:rPr>
        <w:t>не дозволяє зробити висновок щодо забезпечення балансу інтересів суб’єктів господарювання, громадян та держави</w:t>
      </w:r>
      <w:r w:rsidRPr="003B6791">
        <w:rPr>
          <w:rFonts w:ascii="Times New Roman" w:hAnsi="Times New Roman"/>
          <w:bCs/>
          <w:sz w:val="27"/>
          <w:szCs w:val="27"/>
        </w:rPr>
        <w:t>, а також, не дозволить в подальшому об’єктивно оцінити, наскільки обраний розробником спосіб державного втручання відповідає проблемі, що потребує врегулювання, та наскільки його застосування буде ефективним для її вирішення.</w:t>
      </w:r>
    </w:p>
    <w:p w14:paraId="504277A3" w14:textId="77777777" w:rsidR="005D45B9" w:rsidRPr="004E6B79" w:rsidRDefault="005D45B9" w:rsidP="005D45B9">
      <w:pPr>
        <w:pStyle w:val="HTML"/>
        <w:shd w:val="clear" w:color="auto" w:fill="FFFFFF"/>
        <w:jc w:val="both"/>
        <w:textAlignment w:val="baseline"/>
        <w:rPr>
          <w:rFonts w:ascii="Times New Roman" w:hAnsi="Times New Roman"/>
          <w:sz w:val="28"/>
          <w:szCs w:val="28"/>
        </w:rPr>
      </w:pPr>
      <w:r w:rsidRPr="004E6B79">
        <w:rPr>
          <w:rStyle w:val="a6"/>
          <w:rFonts w:ascii="Times New Roman" w:hAnsi="Times New Roman"/>
          <w:b w:val="0"/>
          <w:bCs w:val="0"/>
          <w:sz w:val="28"/>
          <w:szCs w:val="28"/>
        </w:rPr>
        <w:tab/>
        <w:t xml:space="preserve">Вищезазначене не узгоджується з вимогами статті 4 Закону, зокрема з принципами збалансованості – забезпечення у регуляторній діяльності балансу інтересів суб'єктів господарювання, громадян та держави, та ефективності – забезпечення досягнення внаслідок дії регуляторного </w:t>
      </w:r>
      <w:proofErr w:type="spellStart"/>
      <w:r w:rsidRPr="004E6B79">
        <w:rPr>
          <w:rStyle w:val="a6"/>
          <w:rFonts w:ascii="Times New Roman" w:hAnsi="Times New Roman"/>
          <w:b w:val="0"/>
          <w:bCs w:val="0"/>
          <w:sz w:val="28"/>
          <w:szCs w:val="28"/>
        </w:rPr>
        <w:t>акта</w:t>
      </w:r>
      <w:proofErr w:type="spellEnd"/>
      <w:r w:rsidRPr="004E6B79">
        <w:rPr>
          <w:rStyle w:val="a6"/>
          <w:rFonts w:ascii="Times New Roman" w:hAnsi="Times New Roman"/>
          <w:b w:val="0"/>
          <w:bCs w:val="0"/>
          <w:sz w:val="28"/>
          <w:szCs w:val="28"/>
        </w:rPr>
        <w:t xml:space="preserve"> максимально можливих позитивних результатів за рахунок мінімально необхідних витрат ресурсів.</w:t>
      </w:r>
    </w:p>
    <w:p w14:paraId="20F4844E" w14:textId="26BE688B" w:rsidR="005D45B9" w:rsidRPr="00943559" w:rsidRDefault="005D45B9" w:rsidP="005D45B9">
      <w:pPr>
        <w:pStyle w:val="HTML"/>
        <w:shd w:val="clear" w:color="auto" w:fill="FFFFFF"/>
        <w:ind w:firstLine="709"/>
        <w:jc w:val="both"/>
        <w:textAlignment w:val="baseline"/>
        <w:rPr>
          <w:rFonts w:ascii="Times New Roman" w:hAnsi="Times New Roman"/>
          <w:sz w:val="28"/>
          <w:szCs w:val="28"/>
        </w:rPr>
      </w:pPr>
      <w:r w:rsidRPr="00943559">
        <w:rPr>
          <w:rFonts w:ascii="Times New Roman" w:hAnsi="Times New Roman"/>
          <w:sz w:val="28"/>
          <w:szCs w:val="28"/>
        </w:rPr>
        <w:t xml:space="preserve">Підсумовуючи наведене вище, пропонуємо привести проекти рішень </w:t>
      </w:r>
      <w:r w:rsidRPr="007B436C">
        <w:rPr>
          <w:rStyle w:val="a6"/>
          <w:rFonts w:ascii="Times New Roman" w:hAnsi="Times New Roman"/>
          <w:b w:val="0"/>
          <w:color w:val="000000"/>
          <w:sz w:val="28"/>
          <w:szCs w:val="28"/>
        </w:rPr>
        <w:t xml:space="preserve">проекти рішень </w:t>
      </w:r>
      <w:proofErr w:type="spellStart"/>
      <w:r w:rsidR="00DE5EBF">
        <w:rPr>
          <w:rStyle w:val="a6"/>
          <w:rFonts w:ascii="Times New Roman" w:hAnsi="Times New Roman"/>
          <w:b w:val="0"/>
          <w:color w:val="000000"/>
          <w:sz w:val="28"/>
          <w:szCs w:val="28"/>
        </w:rPr>
        <w:t>Любешівської</w:t>
      </w:r>
      <w:proofErr w:type="spellEnd"/>
      <w:r w:rsidR="00DE5EBF">
        <w:rPr>
          <w:rStyle w:val="a6"/>
          <w:rFonts w:ascii="Times New Roman" w:hAnsi="Times New Roman"/>
          <w:b w:val="0"/>
          <w:color w:val="000000"/>
          <w:sz w:val="28"/>
          <w:szCs w:val="28"/>
        </w:rPr>
        <w:t xml:space="preserve"> район</w:t>
      </w:r>
      <w:r w:rsidR="00DE5EBF" w:rsidRPr="00F343A4">
        <w:rPr>
          <w:rStyle w:val="a6"/>
          <w:rFonts w:ascii="Times New Roman" w:hAnsi="Times New Roman"/>
          <w:b w:val="0"/>
          <w:color w:val="000000"/>
          <w:sz w:val="28"/>
          <w:szCs w:val="28"/>
        </w:rPr>
        <w:t xml:space="preserve">ної ради </w:t>
      </w:r>
      <w:r w:rsidR="00DE5EBF">
        <w:rPr>
          <w:rStyle w:val="a6"/>
          <w:rFonts w:ascii="Times New Roman" w:hAnsi="Times New Roman"/>
          <w:b w:val="0"/>
          <w:color w:val="000000"/>
          <w:sz w:val="28"/>
          <w:szCs w:val="28"/>
        </w:rPr>
        <w:t>«Про затвердження Порядку проведення конкурсу на право оренди майна спільної власності територіальних громад сіл, селищ районе, Методики розрахунку і порядок використання плати за оренду майна, що перебуває у спільній власності територіальних громад сіл, селищ району та Типовий договір оренди</w:t>
      </w:r>
      <w:r w:rsidR="00DE5EBF" w:rsidRPr="00F343A4">
        <w:rPr>
          <w:rStyle w:val="a6"/>
          <w:rFonts w:ascii="Times New Roman" w:hAnsi="Times New Roman"/>
          <w:b w:val="0"/>
          <w:color w:val="000000"/>
          <w:sz w:val="28"/>
          <w:szCs w:val="28"/>
        </w:rPr>
        <w:t>»</w:t>
      </w:r>
      <w:r w:rsidRPr="00943559">
        <w:rPr>
          <w:rFonts w:ascii="Times New Roman" w:hAnsi="Times New Roman"/>
          <w:sz w:val="28"/>
          <w:szCs w:val="28"/>
        </w:rPr>
        <w:t xml:space="preserve"> у відповідність до вимог чинного законодавства України, з урахуванням наданих вище за</w:t>
      </w:r>
      <w:r>
        <w:rPr>
          <w:rFonts w:ascii="Times New Roman" w:hAnsi="Times New Roman"/>
          <w:sz w:val="28"/>
          <w:szCs w:val="28"/>
        </w:rPr>
        <w:t>уважень та пропозицій, а аналіз</w:t>
      </w:r>
      <w:r w:rsidRPr="00943559">
        <w:rPr>
          <w:rFonts w:ascii="Times New Roman" w:hAnsi="Times New Roman"/>
          <w:sz w:val="28"/>
          <w:szCs w:val="28"/>
        </w:rPr>
        <w:t xml:space="preserve"> регуляторного впливу до них </w:t>
      </w:r>
      <w:r w:rsidRPr="00943559">
        <w:rPr>
          <w:rStyle w:val="a6"/>
          <w:rFonts w:ascii="Times New Roman" w:hAnsi="Times New Roman"/>
          <w:b w:val="0"/>
          <w:bCs w:val="0"/>
          <w:sz w:val="28"/>
          <w:szCs w:val="28"/>
        </w:rPr>
        <w:t>–</w:t>
      </w:r>
      <w:r w:rsidRPr="00943559">
        <w:rPr>
          <w:rFonts w:ascii="Times New Roman" w:hAnsi="Times New Roman"/>
          <w:sz w:val="28"/>
          <w:szCs w:val="28"/>
        </w:rPr>
        <w:t xml:space="preserve"> у відповідність до вимог постанови Кабінету Міністрів України від 11.03.2004 № 308 «Про затвердження методик</w:t>
      </w:r>
      <w:r>
        <w:rPr>
          <w:rFonts w:ascii="Times New Roman" w:hAnsi="Times New Roman"/>
          <w:sz w:val="28"/>
          <w:szCs w:val="28"/>
        </w:rPr>
        <w:t>и</w:t>
      </w:r>
      <w:r w:rsidRPr="00943559">
        <w:rPr>
          <w:rFonts w:ascii="Times New Roman" w:hAnsi="Times New Roman"/>
          <w:sz w:val="28"/>
          <w:szCs w:val="28"/>
        </w:rPr>
        <w:t xml:space="preserve"> проведення аналізу впливу та відстеження результативності регуляторного </w:t>
      </w:r>
      <w:proofErr w:type="spellStart"/>
      <w:r w:rsidRPr="00943559">
        <w:rPr>
          <w:rFonts w:ascii="Times New Roman" w:hAnsi="Times New Roman"/>
          <w:sz w:val="28"/>
          <w:szCs w:val="28"/>
        </w:rPr>
        <w:t>акта</w:t>
      </w:r>
      <w:proofErr w:type="spellEnd"/>
      <w:r w:rsidRPr="00943559">
        <w:rPr>
          <w:rFonts w:ascii="Times New Roman" w:hAnsi="Times New Roman"/>
          <w:sz w:val="28"/>
          <w:szCs w:val="28"/>
        </w:rPr>
        <w:t xml:space="preserve">» </w:t>
      </w:r>
      <w:r w:rsidRPr="00943559">
        <w:rPr>
          <w:rFonts w:ascii="Times New Roman" w:hAnsi="Times New Roman"/>
          <w:sz w:val="28"/>
          <w:szCs w:val="28"/>
        </w:rPr>
        <w:lastRenderedPageBreak/>
        <w:t>із змінами, внесеними постановою Кабінету Міністрів України від 16.12.2015 № 1151.</w:t>
      </w:r>
    </w:p>
    <w:p w14:paraId="5F8460E0" w14:textId="77777777" w:rsidR="005D45B9" w:rsidRDefault="005D45B9" w:rsidP="005D45B9">
      <w:pPr>
        <w:ind w:firstLine="708"/>
        <w:jc w:val="both"/>
        <w:rPr>
          <w:rFonts w:ascii="Times New Roman" w:hAnsi="Times New Roman"/>
          <w:sz w:val="28"/>
          <w:szCs w:val="28"/>
        </w:rPr>
      </w:pPr>
      <w:r>
        <w:rPr>
          <w:rFonts w:ascii="Times New Roman" w:hAnsi="Times New Roman"/>
          <w:sz w:val="28"/>
          <w:szCs w:val="28"/>
        </w:rPr>
        <w:t>Про результат розгляду цього листа просимо поінформувати Державну регуляторну службу України у встановленому порядку.</w:t>
      </w:r>
    </w:p>
    <w:p w14:paraId="1A89B3CB" w14:textId="35224EB2" w:rsidR="00BE3622" w:rsidRDefault="00BE3622" w:rsidP="00BE3622">
      <w:pPr>
        <w:pStyle w:val="a5"/>
        <w:spacing w:before="0" w:beforeAutospacing="0" w:after="0" w:afterAutospacing="0"/>
        <w:jc w:val="both"/>
        <w:rPr>
          <w:b/>
          <w:bCs/>
          <w:color w:val="000000"/>
          <w:sz w:val="28"/>
          <w:szCs w:val="28"/>
          <w:lang w:val="uk-UA"/>
        </w:rPr>
      </w:pPr>
    </w:p>
    <w:p w14:paraId="0031E0EE" w14:textId="77777777" w:rsidR="00BE3622" w:rsidRDefault="00BE3622" w:rsidP="00BE3622">
      <w:pPr>
        <w:pStyle w:val="a5"/>
        <w:spacing w:before="0" w:beforeAutospacing="0" w:after="0" w:afterAutospacing="0"/>
        <w:jc w:val="both"/>
        <w:rPr>
          <w:b/>
          <w:bCs/>
          <w:color w:val="000000"/>
          <w:sz w:val="28"/>
          <w:szCs w:val="28"/>
          <w:lang w:val="uk-UA"/>
        </w:rPr>
      </w:pPr>
    </w:p>
    <w:p w14:paraId="38EFE489" w14:textId="234B4B05" w:rsidR="00BE3622" w:rsidRPr="00E33C70" w:rsidRDefault="00BE3622" w:rsidP="00BE3622">
      <w:pPr>
        <w:pStyle w:val="a5"/>
        <w:spacing w:before="0" w:beforeAutospacing="0" w:after="0" w:afterAutospacing="0"/>
        <w:jc w:val="both"/>
        <w:rPr>
          <w:lang w:val="uk-UA"/>
        </w:rPr>
      </w:pPr>
      <w:proofErr w:type="spellStart"/>
      <w:r w:rsidRPr="00E33C70">
        <w:rPr>
          <w:b/>
          <w:bCs/>
          <w:color w:val="000000"/>
          <w:sz w:val="28"/>
          <w:szCs w:val="28"/>
          <w:lang w:val="uk-UA"/>
        </w:rPr>
        <w:t>Т.в.о</w:t>
      </w:r>
      <w:proofErr w:type="spellEnd"/>
      <w:r>
        <w:rPr>
          <w:b/>
          <w:bCs/>
          <w:color w:val="000000"/>
          <w:sz w:val="28"/>
          <w:szCs w:val="28"/>
          <w:lang w:val="uk-UA"/>
        </w:rPr>
        <w:t>.</w:t>
      </w:r>
      <w:r w:rsidRPr="00E33C70">
        <w:rPr>
          <w:b/>
          <w:bCs/>
          <w:color w:val="000000"/>
          <w:sz w:val="28"/>
          <w:szCs w:val="28"/>
          <w:lang w:val="uk-UA"/>
        </w:rPr>
        <w:t xml:space="preserve"> Голови Державної регуляторної</w:t>
      </w:r>
    </w:p>
    <w:p w14:paraId="661F39A7" w14:textId="77777777" w:rsidR="00BE3622" w:rsidRPr="00E33C70" w:rsidRDefault="00BE3622" w:rsidP="00BE3622">
      <w:pPr>
        <w:pStyle w:val="a5"/>
        <w:spacing w:before="0" w:beforeAutospacing="0" w:after="0" w:afterAutospacing="0"/>
        <w:jc w:val="both"/>
        <w:rPr>
          <w:lang w:val="uk-UA"/>
        </w:rPr>
      </w:pPr>
      <w:r w:rsidRPr="00E33C70">
        <w:rPr>
          <w:b/>
          <w:bCs/>
          <w:color w:val="000000"/>
          <w:sz w:val="28"/>
          <w:szCs w:val="28"/>
          <w:lang w:val="uk-UA"/>
        </w:rPr>
        <w:t xml:space="preserve">служби України </w:t>
      </w:r>
      <w:r w:rsidRPr="00E33C70">
        <w:rPr>
          <w:b/>
          <w:bCs/>
          <w:color w:val="000000"/>
          <w:sz w:val="28"/>
          <w:szCs w:val="28"/>
          <w:lang w:val="uk-UA"/>
        </w:rPr>
        <w:tab/>
      </w:r>
      <w:r w:rsidRPr="00E33C70">
        <w:rPr>
          <w:b/>
          <w:bCs/>
          <w:color w:val="000000"/>
          <w:sz w:val="28"/>
          <w:szCs w:val="28"/>
          <w:lang w:val="uk-UA"/>
        </w:rPr>
        <w:tab/>
      </w:r>
      <w:r w:rsidRPr="00E33C70">
        <w:rPr>
          <w:b/>
          <w:bCs/>
          <w:color w:val="000000"/>
          <w:sz w:val="28"/>
          <w:szCs w:val="28"/>
          <w:lang w:val="uk-UA"/>
        </w:rPr>
        <w:tab/>
        <w:t>                     </w:t>
      </w:r>
      <w:r>
        <w:rPr>
          <w:b/>
          <w:bCs/>
          <w:color w:val="000000"/>
          <w:sz w:val="28"/>
          <w:szCs w:val="28"/>
          <w:lang w:val="uk-UA"/>
        </w:rPr>
        <w:t xml:space="preserve"> </w:t>
      </w:r>
      <w:r w:rsidRPr="00E33C70">
        <w:rPr>
          <w:b/>
          <w:bCs/>
          <w:color w:val="000000"/>
          <w:sz w:val="28"/>
          <w:szCs w:val="28"/>
          <w:lang w:val="uk-UA"/>
        </w:rPr>
        <w:t> </w:t>
      </w:r>
      <w:r>
        <w:rPr>
          <w:b/>
          <w:bCs/>
          <w:color w:val="000000"/>
          <w:sz w:val="28"/>
          <w:szCs w:val="28"/>
          <w:lang w:val="uk-UA"/>
        </w:rPr>
        <w:t xml:space="preserve">         </w:t>
      </w:r>
      <w:r w:rsidRPr="00E33C70">
        <w:rPr>
          <w:b/>
          <w:bCs/>
          <w:color w:val="000000"/>
          <w:sz w:val="28"/>
          <w:szCs w:val="28"/>
          <w:lang w:val="uk-UA"/>
        </w:rPr>
        <w:t>Олег МІРОШНІЧЕНКО</w:t>
      </w:r>
    </w:p>
    <w:p w14:paraId="4793330D" w14:textId="77777777" w:rsidR="00BE3622" w:rsidRDefault="00BE3622" w:rsidP="00BE3622">
      <w:pPr>
        <w:rPr>
          <w:rFonts w:ascii="Calibri" w:hAnsi="Calibri"/>
          <w:sz w:val="16"/>
          <w:szCs w:val="16"/>
        </w:rPr>
      </w:pPr>
    </w:p>
    <w:p w14:paraId="0C1EC2D8" w14:textId="456B016B" w:rsidR="00BE3622" w:rsidRPr="006A5099" w:rsidRDefault="00BE3622" w:rsidP="00BE3622">
      <w:pPr>
        <w:rPr>
          <w:rFonts w:ascii="Calibri" w:hAnsi="Calibri"/>
          <w:sz w:val="16"/>
          <w:szCs w:val="16"/>
        </w:rPr>
      </w:pPr>
    </w:p>
    <w:p w14:paraId="0261E6AD" w14:textId="0AFA7519" w:rsidR="009A11DE" w:rsidRPr="00F05C1A" w:rsidRDefault="00BE3622" w:rsidP="00BE3622">
      <w:pPr>
        <w:pStyle w:val="1"/>
        <w:spacing w:after="0" w:line="240" w:lineRule="auto"/>
        <w:ind w:left="0"/>
        <w:jc w:val="both"/>
        <w:rPr>
          <w:sz w:val="28"/>
          <w:szCs w:val="28"/>
          <w:lang w:val="uk-UA"/>
        </w:rPr>
      </w:pPr>
      <w:r w:rsidRPr="00F1314D">
        <w:rPr>
          <w:rFonts w:ascii="Times New Roman" w:hAnsi="Times New Roman"/>
          <w:sz w:val="16"/>
          <w:szCs w:val="16"/>
          <w:shd w:val="clear" w:color="auto" w:fill="FFFFFF"/>
          <w:lang w:val="pl-PL"/>
        </w:rPr>
        <w:t>C</w:t>
      </w:r>
      <w:proofErr w:type="spellStart"/>
      <w:r w:rsidRPr="00F1314D">
        <w:rPr>
          <w:rFonts w:ascii="Times New Roman" w:hAnsi="Times New Roman"/>
          <w:sz w:val="16"/>
          <w:szCs w:val="16"/>
          <w:shd w:val="clear" w:color="auto" w:fill="FFFFFF"/>
          <w:lang w:val="uk-UA"/>
        </w:rPr>
        <w:t>авчук</w:t>
      </w:r>
      <w:proofErr w:type="spellEnd"/>
      <w:r>
        <w:rPr>
          <w:rFonts w:ascii="Times New Roman" w:hAnsi="Times New Roman"/>
          <w:sz w:val="16"/>
          <w:szCs w:val="16"/>
          <w:shd w:val="clear" w:color="auto" w:fill="FFFFFF"/>
          <w:lang w:val="uk-UA"/>
        </w:rPr>
        <w:t xml:space="preserve">  </w:t>
      </w:r>
      <w:r w:rsidRPr="00BE3622">
        <w:rPr>
          <w:rFonts w:ascii="Times New Roman" w:hAnsi="Times New Roman"/>
          <w:sz w:val="16"/>
          <w:szCs w:val="16"/>
          <w:lang w:val="uk-UA"/>
        </w:rPr>
        <w:t>06</w:t>
      </w:r>
      <w:r w:rsidRPr="00F1314D">
        <w:rPr>
          <w:rFonts w:ascii="Times New Roman" w:hAnsi="Times New Roman"/>
          <w:sz w:val="16"/>
          <w:szCs w:val="16"/>
          <w:lang w:val="uk-UA"/>
        </w:rPr>
        <w:t>7</w:t>
      </w:r>
      <w:r w:rsidRPr="00F1314D">
        <w:rPr>
          <w:rFonts w:ascii="Times New Roman" w:hAnsi="Times New Roman"/>
          <w:sz w:val="16"/>
          <w:szCs w:val="16"/>
          <w:lang w:val="pl-PL"/>
        </w:rPr>
        <w:t xml:space="preserve"> </w:t>
      </w:r>
      <w:r w:rsidRPr="00F1314D">
        <w:rPr>
          <w:rFonts w:ascii="Times New Roman" w:hAnsi="Times New Roman"/>
          <w:sz w:val="16"/>
          <w:szCs w:val="16"/>
          <w:lang w:val="uk-UA"/>
        </w:rPr>
        <w:t>67 331 68</w:t>
      </w:r>
    </w:p>
    <w:sectPr w:rsidR="009A11DE" w:rsidRPr="00F05C1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F5840"/>
    <w:multiLevelType w:val="hybridMultilevel"/>
    <w:tmpl w:val="60981214"/>
    <w:lvl w:ilvl="0" w:tplc="C588658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15:restartNumberingAfterBreak="0">
    <w:nsid w:val="17676E68"/>
    <w:multiLevelType w:val="hybridMultilevel"/>
    <w:tmpl w:val="C42EACA4"/>
    <w:lvl w:ilvl="0" w:tplc="93324A5A">
      <w:start w:val="1"/>
      <w:numFmt w:val="bullet"/>
      <w:lvlText w:val="-"/>
      <w:lvlJc w:val="left"/>
      <w:pPr>
        <w:ind w:left="720" w:hanging="360"/>
      </w:pPr>
      <w:rPr>
        <w:rFonts w:ascii="Antiqua" w:eastAsia="Times New Roman" w:hAnsi="Antiqua"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CD34F09"/>
    <w:multiLevelType w:val="hybridMultilevel"/>
    <w:tmpl w:val="A93E41E2"/>
    <w:lvl w:ilvl="0" w:tplc="FD789788">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1DE"/>
    <w:rsid w:val="00037930"/>
    <w:rsid w:val="0004398D"/>
    <w:rsid w:val="000F1009"/>
    <w:rsid w:val="001F57DE"/>
    <w:rsid w:val="00281388"/>
    <w:rsid w:val="002861B6"/>
    <w:rsid w:val="002B3008"/>
    <w:rsid w:val="002F2A16"/>
    <w:rsid w:val="003D5161"/>
    <w:rsid w:val="00473B80"/>
    <w:rsid w:val="00503651"/>
    <w:rsid w:val="0058123D"/>
    <w:rsid w:val="005D45B9"/>
    <w:rsid w:val="0063791F"/>
    <w:rsid w:val="00755B49"/>
    <w:rsid w:val="007811AC"/>
    <w:rsid w:val="00807A74"/>
    <w:rsid w:val="008A6197"/>
    <w:rsid w:val="009230B6"/>
    <w:rsid w:val="00991DBE"/>
    <w:rsid w:val="009A11DE"/>
    <w:rsid w:val="00B66782"/>
    <w:rsid w:val="00BE3622"/>
    <w:rsid w:val="00C1137E"/>
    <w:rsid w:val="00C36F52"/>
    <w:rsid w:val="00C774BD"/>
    <w:rsid w:val="00C824CB"/>
    <w:rsid w:val="00C94A0D"/>
    <w:rsid w:val="00D8016B"/>
    <w:rsid w:val="00DA5698"/>
    <w:rsid w:val="00DD4CD3"/>
    <w:rsid w:val="00DE5EBF"/>
    <w:rsid w:val="00E02DC0"/>
    <w:rsid w:val="00E37339"/>
    <w:rsid w:val="00F8331A"/>
    <w:rsid w:val="00FC57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493C7E"/>
  <w15:chartTrackingRefBased/>
  <w15:docId w15:val="{13ABF080-1DAA-4AD3-BE26-33E02C4FC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1DE"/>
    <w:pPr>
      <w:spacing w:after="0" w:line="240" w:lineRule="auto"/>
    </w:pPr>
    <w:rPr>
      <w:rFonts w:ascii="Antiqua" w:eastAsia="Times New Roman" w:hAnsi="Antiqua" w:cs="Times New Roman"/>
      <w:sz w:val="26"/>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9A11DE"/>
    <w:pPr>
      <w:spacing w:before="120"/>
      <w:ind w:firstLine="567"/>
    </w:pPr>
  </w:style>
  <w:style w:type="character" w:styleId="a4">
    <w:name w:val="Hyperlink"/>
    <w:rsid w:val="009A11DE"/>
    <w:rPr>
      <w:color w:val="0000FF"/>
      <w:u w:val="single"/>
    </w:rPr>
  </w:style>
  <w:style w:type="paragraph" w:styleId="a5">
    <w:name w:val="Normal (Web)"/>
    <w:basedOn w:val="a"/>
    <w:uiPriority w:val="99"/>
    <w:rsid w:val="009A11DE"/>
    <w:pPr>
      <w:spacing w:before="100" w:beforeAutospacing="1" w:after="100" w:afterAutospacing="1"/>
    </w:pPr>
    <w:rPr>
      <w:rFonts w:ascii="Times New Roman" w:hAnsi="Times New Roman"/>
      <w:sz w:val="24"/>
      <w:szCs w:val="24"/>
      <w:lang w:val="ru-RU"/>
    </w:rPr>
  </w:style>
  <w:style w:type="character" w:styleId="a6">
    <w:name w:val="Strong"/>
    <w:uiPriority w:val="22"/>
    <w:qFormat/>
    <w:rsid w:val="002B3008"/>
    <w:rPr>
      <w:b/>
      <w:bCs/>
    </w:rPr>
  </w:style>
  <w:style w:type="paragraph" w:styleId="a7">
    <w:name w:val="List Paragraph"/>
    <w:basedOn w:val="a"/>
    <w:qFormat/>
    <w:rsid w:val="00473B80"/>
    <w:pPr>
      <w:spacing w:after="200" w:line="276" w:lineRule="auto"/>
      <w:ind w:left="720"/>
      <w:contextualSpacing/>
    </w:pPr>
    <w:rPr>
      <w:rFonts w:ascii="Calibri" w:eastAsia="Calibri" w:hAnsi="Calibri"/>
      <w:sz w:val="22"/>
      <w:szCs w:val="22"/>
      <w:lang w:eastAsia="en-US"/>
    </w:rPr>
  </w:style>
  <w:style w:type="paragraph" w:styleId="HTML">
    <w:name w:val="HTML Preformatted"/>
    <w:basedOn w:val="a"/>
    <w:link w:val="HTML0"/>
    <w:uiPriority w:val="99"/>
    <w:unhideWhenUsed/>
    <w:rsid w:val="005D4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uk-UA"/>
    </w:rPr>
  </w:style>
  <w:style w:type="character" w:customStyle="1" w:styleId="HTML0">
    <w:name w:val="Стандартный HTML Знак"/>
    <w:basedOn w:val="a0"/>
    <w:link w:val="HTML"/>
    <w:uiPriority w:val="99"/>
    <w:rsid w:val="005D45B9"/>
    <w:rPr>
      <w:rFonts w:ascii="Courier New" w:eastAsia="Times New Roman" w:hAnsi="Courier New" w:cs="Courier New"/>
      <w:sz w:val="20"/>
      <w:szCs w:val="20"/>
      <w:lang w:eastAsia="uk-UA"/>
    </w:rPr>
  </w:style>
  <w:style w:type="character" w:customStyle="1" w:styleId="apple-converted-space">
    <w:name w:val="apple-converted-space"/>
    <w:basedOn w:val="a0"/>
    <w:rsid w:val="005D45B9"/>
  </w:style>
  <w:style w:type="paragraph" w:customStyle="1" w:styleId="1">
    <w:name w:val="Абзац списку1"/>
    <w:basedOn w:val="a"/>
    <w:qFormat/>
    <w:rsid w:val="00BE3622"/>
    <w:pPr>
      <w:spacing w:after="200" w:line="276" w:lineRule="auto"/>
      <w:ind w:left="720"/>
      <w:contextualSpacing/>
    </w:pPr>
    <w:rPr>
      <w:rFonts w:ascii="Calibri" w:eastAsia="Calibri" w:hAnsi="Calibri"/>
      <w:sz w:val="22"/>
      <w:szCs w:val="22"/>
      <w:lang w:val="ru-RU" w:eastAsia="en-US"/>
    </w:rPr>
  </w:style>
  <w:style w:type="paragraph" w:customStyle="1" w:styleId="rvps2">
    <w:name w:val="rvps2"/>
    <w:basedOn w:val="a"/>
    <w:rsid w:val="00807A74"/>
    <w:pPr>
      <w:spacing w:before="100" w:beforeAutospacing="1" w:after="100" w:afterAutospacing="1"/>
    </w:pPr>
    <w:rPr>
      <w:rFonts w:ascii="Times New Roman" w:hAnsi="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43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1110;nform@dkrp.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61A65-A0AE-4948-9943-A8BA7BEB7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677</TotalTime>
  <Pages>6</Pages>
  <Words>8791</Words>
  <Characters>5011</Characters>
  <Application>Microsoft Office Word</Application>
  <DocSecurity>0</DocSecurity>
  <Lines>41</Lines>
  <Paragraphs>27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Ковальчук</dc:creator>
  <cp:keywords/>
  <dc:description/>
  <cp:lastModifiedBy>Користувач Windows</cp:lastModifiedBy>
  <cp:revision>7</cp:revision>
  <dcterms:created xsi:type="dcterms:W3CDTF">2020-01-12T23:54:00Z</dcterms:created>
  <dcterms:modified xsi:type="dcterms:W3CDTF">2020-01-23T15:54:00Z</dcterms:modified>
</cp:coreProperties>
</file>