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0C" w:rsidRPr="00E3210C" w:rsidRDefault="00E3210C" w:rsidP="00E321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210C" w:rsidRPr="00E3210C" w:rsidRDefault="00E3210C" w:rsidP="000808B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3210C">
        <w:rPr>
          <w:rFonts w:ascii="Times New Roman" w:hAnsi="Times New Roman" w:cs="Times New Roman"/>
          <w:sz w:val="24"/>
          <w:szCs w:val="24"/>
        </w:rPr>
        <w:t>Додаток 1</w:t>
      </w:r>
    </w:p>
    <w:p w:rsidR="000808B1" w:rsidRPr="00E3210C" w:rsidRDefault="00E3210C" w:rsidP="000808B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3210C">
        <w:rPr>
          <w:rFonts w:ascii="Times New Roman" w:hAnsi="Times New Roman" w:cs="Times New Roman"/>
          <w:sz w:val="24"/>
          <w:szCs w:val="24"/>
        </w:rPr>
        <w:t xml:space="preserve">до протоколу № 2 </w:t>
      </w:r>
      <w:r w:rsidR="000808B1" w:rsidRPr="00E3210C">
        <w:rPr>
          <w:rFonts w:ascii="Times New Roman" w:hAnsi="Times New Roman" w:cs="Times New Roman"/>
          <w:sz w:val="24"/>
          <w:szCs w:val="24"/>
        </w:rPr>
        <w:t>від 01.12.2015 р.</w:t>
      </w:r>
    </w:p>
    <w:p w:rsidR="00E3210C" w:rsidRPr="00E3210C" w:rsidRDefault="00E3210C" w:rsidP="000808B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3210C">
        <w:rPr>
          <w:rFonts w:ascii="Times New Roman" w:hAnsi="Times New Roman" w:cs="Times New Roman"/>
          <w:sz w:val="24"/>
          <w:szCs w:val="24"/>
        </w:rPr>
        <w:t>засідання  Громадської ради при Державній регуляторній службі України</w:t>
      </w:r>
    </w:p>
    <w:p w:rsidR="00E3210C" w:rsidRPr="00E3210C" w:rsidRDefault="00E3210C" w:rsidP="00E3210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3210C" w:rsidRPr="00E3210C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3210C" w:rsidRPr="00E3210C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C">
        <w:rPr>
          <w:rFonts w:ascii="Times New Roman" w:hAnsi="Times New Roman" w:cs="Times New Roman"/>
          <w:b/>
          <w:sz w:val="28"/>
          <w:szCs w:val="28"/>
        </w:rPr>
        <w:t>членів Громадської ради при Державній регуляторній службі України, які з</w:t>
      </w:r>
      <w:r>
        <w:rPr>
          <w:rFonts w:ascii="Times New Roman" w:hAnsi="Times New Roman" w:cs="Times New Roman"/>
          <w:b/>
          <w:sz w:val="28"/>
          <w:szCs w:val="28"/>
        </w:rPr>
        <w:t>ареєструвалися та взяли участь у засіданні</w:t>
      </w:r>
    </w:p>
    <w:p w:rsidR="00E3210C" w:rsidRPr="00E3210C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6379"/>
      </w:tblGrid>
      <w:tr w:rsidR="00E3210C" w:rsidRPr="00E3210C" w:rsidTr="00AB1C0A">
        <w:trPr>
          <w:trHeight w:val="1042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</w:t>
            </w:r>
          </w:p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ім’я, по батькові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Посада,</w:t>
            </w:r>
          </w:p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назва інституту громадянського суспільства</w:t>
            </w:r>
          </w:p>
        </w:tc>
      </w:tr>
      <w:tr w:rsidR="00E3210C" w:rsidRPr="00E3210C" w:rsidTr="00AB1C0A">
        <w:trPr>
          <w:trHeight w:val="207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БИКОВЕЦЬ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Спілки підприємців малих, середніх і приватизованих підприємств України </w:t>
            </w:r>
          </w:p>
        </w:tc>
      </w:tr>
      <w:tr w:rsidR="00811457" w:rsidRPr="00E3210C" w:rsidTr="00AB1C0A">
        <w:trPr>
          <w:trHeight w:val="207"/>
        </w:trPr>
        <w:tc>
          <w:tcPr>
            <w:tcW w:w="817" w:type="dxa"/>
            <w:vAlign w:val="center"/>
          </w:tcPr>
          <w:p w:rsidR="00811457" w:rsidRPr="00E3210C" w:rsidRDefault="00811457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11457" w:rsidRP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БІЛЕНЬКИЙ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Сергій Леонідович</w:t>
            </w:r>
          </w:p>
        </w:tc>
        <w:tc>
          <w:tcPr>
            <w:tcW w:w="6379" w:type="dxa"/>
            <w:vAlign w:val="center"/>
          </w:tcPr>
          <w:p w:rsid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Всеукраїнського об’єднання обласних організацій роботодавців підприємств металургійного комплексу «Федерація металургів України»</w:t>
            </w:r>
          </w:p>
        </w:tc>
      </w:tr>
      <w:tr w:rsidR="00E3210C" w:rsidRPr="00E3210C" w:rsidTr="00AB1C0A">
        <w:trPr>
          <w:trHeight w:val="688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Олег Мусійович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Перший віце-президент - заступник голови правління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організації «Український союз пожежної та техногенної безпеки»</w:t>
            </w:r>
          </w:p>
        </w:tc>
      </w:tr>
      <w:tr w:rsidR="00E3210C" w:rsidRPr="00E3210C" w:rsidTr="00AB1C0A">
        <w:trPr>
          <w:trHeight w:val="432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БУНІНА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Світлана Сергіївна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Виконавчий директор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Об’єднання організацій роботодавців медичної та мікробіологічної промисловості України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БУРЯК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Інна Олександрівна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комітетів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Європейської Бізнес Асоціації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ВЄТРОВ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Валерій Євгенійович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Обласної громадської організації «Миколаївська громадська рада»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ВИДОЛОБ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Дмитро Вікторович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Асоціації «Союз ювелірів України»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ГОДОВСЬКА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Тетяна Борисівна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Віце-президент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Міжнародної громадської організації «Міжнародна асоціація професіоналів похоронної справи» 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ДАНІШЕВСЬКА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Валентина Іванівна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Благодійної організації «Центр комерційного права»</w:t>
            </w:r>
          </w:p>
        </w:tc>
      </w:tr>
      <w:tr w:rsidR="00E3210C" w:rsidRPr="00E3210C" w:rsidTr="00AB1C0A">
        <w:trPr>
          <w:trHeight w:val="436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ДОРОТИЧ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громадської організації «Союз захисту підприємництва»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ДРОГОВОЗ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Юлія Сергіївна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Віце-президент  з питань методології  бухгалтерського та податкового обліку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громадської організації «Український союз промисловців і підприємців»</w:t>
            </w:r>
          </w:p>
        </w:tc>
      </w:tr>
      <w:tr w:rsidR="00E3210C" w:rsidRPr="00E3210C" w:rsidTr="00AB1C0A">
        <w:trPr>
          <w:trHeight w:val="507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ЖЕМОЙДА</w:t>
            </w:r>
          </w:p>
          <w:p w:rsidR="00E3210C" w:rsidRPr="00E3210C" w:rsidRDefault="00E3210C" w:rsidP="00E321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 Віталійович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Виконавчий директор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Асоціації «Український клуб аграрного бізнесу»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ЗУБКОВ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Василь Олексійович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</w:t>
            </w:r>
          </w:p>
          <w:p w:rsidR="00E3210C" w:rsidRPr="00E3210C" w:rsidRDefault="00E3210C" w:rsidP="00E321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Асоціації «ПОРТОВЕ СПІВТОВАРИСТВО»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КОСЯНЧУК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Леонід Васильович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Асоціації «Об’єднання операторів ринку нафтопродуктів України»</w:t>
            </w:r>
          </w:p>
        </w:tc>
      </w:tr>
      <w:tr w:rsidR="00E3210C" w:rsidRPr="00E3210C" w:rsidTr="00AB1C0A">
        <w:trPr>
          <w:trHeight w:val="750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правління </w:t>
            </w:r>
          </w:p>
          <w:p w:rsidR="00E3210C" w:rsidRPr="00E3210C" w:rsidRDefault="00E3210C" w:rsidP="00E321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спілки «Всеукраїнська фармацевтична спілка «ФАРМУКРАЇНА»</w:t>
            </w:r>
          </w:p>
        </w:tc>
      </w:tr>
      <w:tr w:rsidR="00811457" w:rsidRPr="00E3210C" w:rsidTr="00AB1C0A">
        <w:trPr>
          <w:trHeight w:val="750"/>
        </w:trPr>
        <w:tc>
          <w:tcPr>
            <w:tcW w:w="817" w:type="dxa"/>
            <w:vAlign w:val="center"/>
          </w:tcPr>
          <w:p w:rsidR="00811457" w:rsidRPr="00E3210C" w:rsidRDefault="00811457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11457" w:rsidRP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ЛЮБАРЕНКО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Ігор Миколайович</w:t>
            </w:r>
          </w:p>
        </w:tc>
        <w:tc>
          <w:tcPr>
            <w:tcW w:w="6379" w:type="dxa"/>
            <w:vAlign w:val="center"/>
          </w:tcPr>
          <w:p w:rsid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 xml:space="preserve">Експерт 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Громадської організації Відділення польської фундації «CASE - Центр соціально-економічних досліджень - наукова фундація» «Центр соціально-економічних досліджень – CASE Україна»</w:t>
            </w:r>
          </w:p>
        </w:tc>
      </w:tr>
      <w:tr w:rsidR="00E3210C" w:rsidRPr="00E3210C" w:rsidTr="00AB1C0A">
        <w:trPr>
          <w:trHeight w:val="131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Олег Юрійович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Асоціації автомобільних імпортерів і дилерів</w:t>
            </w:r>
          </w:p>
        </w:tc>
      </w:tr>
      <w:tr w:rsidR="00E3210C" w:rsidRPr="00E3210C" w:rsidTr="00AB1C0A">
        <w:trPr>
          <w:trHeight w:val="948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ПАПІРОВИЙ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Всеукраїнської громадської організації «Громадський комітет транспортної безпеки» 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ПЕРЕВОЗНИК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Ірина Олексіївна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Виконавчий директор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Всеукраїнського об’єднання обласних організацій роботодавців підприємств гірничодобувної галузі «Федерація роботодавців гірників України»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ПЄТУХОВ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Іван Михайлович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Голова правління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спілки «НАЦІОНАЛЬНА АСАМБЛЕЯ УКРАЇНИ»</w:t>
            </w:r>
          </w:p>
        </w:tc>
      </w:tr>
      <w:tr w:rsidR="00E3210C" w:rsidRPr="00E3210C" w:rsidTr="00AB1C0A">
        <w:trPr>
          <w:trHeight w:val="324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ПЛІВА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Олександр Анатолійович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організації Всеукраїнське об’єднання малого та середнього бізнесу «Фортеця»</w:t>
            </w:r>
          </w:p>
        </w:tc>
      </w:tr>
      <w:tr w:rsidR="00E3210C" w:rsidRPr="00E3210C" w:rsidTr="00AB1C0A">
        <w:trPr>
          <w:trHeight w:val="475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Руслан Володимирович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Голова правління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спілки «Асоціація власників малого та середнього бізнесу м. Києва»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Зоя Володимирівна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секції земельного права Комітету приватного та публічного права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громадської організації «Асоціація адвокатів України»</w:t>
            </w:r>
          </w:p>
        </w:tc>
      </w:tr>
    </w:tbl>
    <w:p w:rsidR="00E3210C" w:rsidRPr="00837638" w:rsidRDefault="00837638" w:rsidP="0083763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</w:t>
      </w:r>
    </w:p>
    <w:p w:rsidR="00E3210C" w:rsidRPr="00E3210C" w:rsidRDefault="00E3210C" w:rsidP="00E321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E3210C" w:rsidRPr="00E3210C" w:rsidSect="008114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64CD"/>
    <w:multiLevelType w:val="hybridMultilevel"/>
    <w:tmpl w:val="E4E49762"/>
    <w:lvl w:ilvl="0" w:tplc="A08830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210C"/>
    <w:rsid w:val="000808B1"/>
    <w:rsid w:val="000951C2"/>
    <w:rsid w:val="00412F8E"/>
    <w:rsid w:val="00782F45"/>
    <w:rsid w:val="00811457"/>
    <w:rsid w:val="00837638"/>
    <w:rsid w:val="00E3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210C"/>
    <w:rPr>
      <w:rFonts w:ascii="Calibri" w:eastAsia="ヒラギノ角ゴ Pro W3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2015-12-05T21:47:00Z</dcterms:created>
  <dcterms:modified xsi:type="dcterms:W3CDTF">2015-12-07T09:31:00Z</dcterms:modified>
</cp:coreProperties>
</file>