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00" w:rsidRPr="00DA62B9" w:rsidRDefault="00F92E49" w:rsidP="00BB6E00">
      <w:pPr>
        <w:pStyle w:val="a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84835" cy="797560"/>
            <wp:effectExtent l="19050" t="0" r="571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00" w:rsidRPr="00DA62B9" w:rsidRDefault="00BB6E00" w:rsidP="00BB6E00">
      <w:pPr>
        <w:pStyle w:val="a3"/>
        <w:jc w:val="center"/>
        <w:rPr>
          <w:sz w:val="27"/>
          <w:szCs w:val="27"/>
          <w:lang w:val="uk-UA"/>
        </w:rPr>
      </w:pPr>
      <w:r w:rsidRPr="00DA62B9">
        <w:rPr>
          <w:b/>
          <w:bCs/>
          <w:sz w:val="27"/>
          <w:szCs w:val="27"/>
          <w:lang w:val="uk-UA"/>
        </w:rPr>
        <w:t xml:space="preserve">ДЕРЖАВНА </w:t>
      </w:r>
      <w:r w:rsidR="004E0B85" w:rsidRPr="00DA62B9">
        <w:rPr>
          <w:b/>
          <w:bCs/>
          <w:sz w:val="27"/>
          <w:szCs w:val="27"/>
          <w:lang w:val="uk-UA"/>
        </w:rPr>
        <w:t>РЕГУЛЯТОРН</w:t>
      </w:r>
      <w:r w:rsidR="004E0B85">
        <w:rPr>
          <w:b/>
          <w:bCs/>
          <w:sz w:val="27"/>
          <w:szCs w:val="27"/>
          <w:lang w:val="uk-UA"/>
        </w:rPr>
        <w:t xml:space="preserve">А </w:t>
      </w:r>
      <w:r w:rsidRPr="00DA62B9">
        <w:rPr>
          <w:b/>
          <w:bCs/>
          <w:sz w:val="27"/>
          <w:szCs w:val="27"/>
          <w:lang w:val="uk-UA"/>
        </w:rPr>
        <w:t>СЛУЖБА УКРАЇНИ</w:t>
      </w:r>
    </w:p>
    <w:p w:rsidR="00BB6E00" w:rsidRPr="00DA62B9" w:rsidRDefault="00BB6E00" w:rsidP="00BB6E00">
      <w:pPr>
        <w:pStyle w:val="2"/>
        <w:jc w:val="center"/>
        <w:rPr>
          <w:sz w:val="32"/>
          <w:szCs w:val="32"/>
          <w:lang w:val="uk-UA"/>
        </w:rPr>
      </w:pPr>
      <w:r w:rsidRPr="00DA62B9">
        <w:rPr>
          <w:sz w:val="32"/>
          <w:szCs w:val="32"/>
          <w:lang w:val="uk-UA"/>
        </w:rPr>
        <w:t xml:space="preserve">РІШЕННЯ </w:t>
      </w:r>
    </w:p>
    <w:p w:rsidR="00BB6E00" w:rsidRPr="00A5342F" w:rsidRDefault="00BB6E00" w:rsidP="00BB6E00">
      <w:pPr>
        <w:pStyle w:val="a3"/>
        <w:ind w:firstLine="54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</w:t>
      </w:r>
      <w:r w:rsidR="004E0B85">
        <w:rPr>
          <w:b/>
          <w:bCs/>
          <w:sz w:val="28"/>
          <w:szCs w:val="28"/>
          <w:lang w:val="uk-UA"/>
        </w:rPr>
        <w:t xml:space="preserve"> </w:t>
      </w:r>
      <w:r w:rsidR="00015BCF">
        <w:rPr>
          <w:b/>
          <w:bCs/>
          <w:sz w:val="28"/>
          <w:szCs w:val="28"/>
          <w:lang w:val="uk-UA"/>
        </w:rPr>
        <w:t>19</w:t>
      </w:r>
      <w:r w:rsidR="004E0B85">
        <w:rPr>
          <w:b/>
          <w:bCs/>
          <w:sz w:val="28"/>
          <w:szCs w:val="28"/>
          <w:lang w:val="uk-UA"/>
        </w:rPr>
        <w:t xml:space="preserve">  </w:t>
      </w:r>
      <w:r w:rsidR="007271D3">
        <w:rPr>
          <w:b/>
          <w:bCs/>
          <w:sz w:val="28"/>
          <w:szCs w:val="28"/>
          <w:lang w:val="uk-UA"/>
        </w:rPr>
        <w:t>грудня</w:t>
      </w:r>
      <w:r w:rsidR="00AF5CA2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201</w:t>
      </w:r>
      <w:r w:rsidR="00A6641C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 xml:space="preserve"> </w:t>
      </w:r>
      <w:r w:rsidRPr="00DA62B9">
        <w:rPr>
          <w:b/>
          <w:bCs/>
          <w:sz w:val="28"/>
          <w:szCs w:val="28"/>
          <w:lang w:val="uk-UA"/>
        </w:rPr>
        <w:t>року №</w:t>
      </w:r>
      <w:r>
        <w:rPr>
          <w:b/>
          <w:bCs/>
          <w:sz w:val="28"/>
          <w:szCs w:val="28"/>
          <w:lang w:val="uk-UA"/>
        </w:rPr>
        <w:t xml:space="preserve"> </w:t>
      </w:r>
      <w:r w:rsidR="00080DFD">
        <w:rPr>
          <w:b/>
          <w:bCs/>
          <w:sz w:val="28"/>
          <w:szCs w:val="28"/>
          <w:lang w:val="uk-UA"/>
        </w:rPr>
        <w:t>9</w:t>
      </w:r>
    </w:p>
    <w:p w:rsidR="00BB6E00" w:rsidRPr="00DA62B9" w:rsidRDefault="00BB6E00" w:rsidP="00076772">
      <w:pPr>
        <w:pStyle w:val="2"/>
        <w:spacing w:before="0" w:beforeAutospacing="0" w:after="0" w:afterAutospacing="0"/>
        <w:ind w:firstLine="540"/>
        <w:jc w:val="center"/>
        <w:rPr>
          <w:sz w:val="32"/>
          <w:szCs w:val="32"/>
          <w:lang w:val="uk-UA"/>
        </w:rPr>
      </w:pPr>
      <w:r w:rsidRPr="00DA62B9">
        <w:rPr>
          <w:sz w:val="32"/>
          <w:szCs w:val="32"/>
          <w:lang w:val="uk-UA"/>
        </w:rPr>
        <w:t xml:space="preserve">Про необхідність усунення </w:t>
      </w:r>
      <w:r w:rsidR="00F67A7C" w:rsidRPr="00F67A7C">
        <w:rPr>
          <w:sz w:val="32"/>
          <w:szCs w:val="32"/>
          <w:lang w:val="uk-UA"/>
        </w:rPr>
        <w:t>Міністерств</w:t>
      </w:r>
      <w:r w:rsidR="00F67A7C">
        <w:rPr>
          <w:sz w:val="32"/>
          <w:szCs w:val="32"/>
          <w:lang w:val="uk-UA"/>
        </w:rPr>
        <w:t>ом</w:t>
      </w:r>
      <w:r w:rsidR="00F67A7C" w:rsidRPr="00F67A7C">
        <w:rPr>
          <w:sz w:val="32"/>
          <w:szCs w:val="32"/>
          <w:lang w:val="uk-UA"/>
        </w:rPr>
        <w:t xml:space="preserve"> </w:t>
      </w:r>
      <w:r w:rsidR="00080DFD">
        <w:rPr>
          <w:sz w:val="32"/>
          <w:szCs w:val="32"/>
          <w:lang w:val="uk-UA"/>
        </w:rPr>
        <w:t>внутрішніх справ</w:t>
      </w:r>
      <w:r w:rsidR="00A6641C">
        <w:rPr>
          <w:sz w:val="32"/>
          <w:szCs w:val="32"/>
          <w:lang w:val="uk-UA"/>
        </w:rPr>
        <w:t xml:space="preserve"> </w:t>
      </w:r>
      <w:r w:rsidR="00F67A7C" w:rsidRPr="00F67A7C">
        <w:rPr>
          <w:sz w:val="32"/>
          <w:szCs w:val="32"/>
          <w:lang w:val="uk-UA"/>
        </w:rPr>
        <w:t xml:space="preserve">України </w:t>
      </w:r>
      <w:r w:rsidRPr="00DA62B9">
        <w:rPr>
          <w:sz w:val="32"/>
          <w:szCs w:val="32"/>
          <w:lang w:val="uk-UA"/>
        </w:rPr>
        <w:t xml:space="preserve">порушень принципів державної регуляторної політики згідно з вимогами Закону </w:t>
      </w:r>
      <w:r>
        <w:rPr>
          <w:sz w:val="32"/>
          <w:szCs w:val="32"/>
          <w:lang w:val="uk-UA"/>
        </w:rPr>
        <w:t xml:space="preserve">України «Про засади </w:t>
      </w:r>
      <w:r w:rsidRPr="00DA62B9">
        <w:rPr>
          <w:sz w:val="32"/>
          <w:szCs w:val="32"/>
          <w:lang w:val="uk-UA"/>
        </w:rPr>
        <w:t>державної регуляторної політики у</w:t>
      </w:r>
      <w:r>
        <w:rPr>
          <w:sz w:val="32"/>
          <w:szCs w:val="32"/>
          <w:lang w:val="uk-UA"/>
        </w:rPr>
        <w:t xml:space="preserve"> сфері господарської діяльності»</w:t>
      </w:r>
      <w:r w:rsidRPr="00DA62B9">
        <w:rPr>
          <w:sz w:val="32"/>
          <w:szCs w:val="32"/>
          <w:lang w:val="uk-UA"/>
        </w:rPr>
        <w:t xml:space="preserve"> </w:t>
      </w:r>
    </w:p>
    <w:p w:rsidR="00BB6E00" w:rsidRPr="00973DFD" w:rsidRDefault="00BB6E00" w:rsidP="00C71EEC">
      <w:pPr>
        <w:pStyle w:val="14"/>
        <w:ind w:right="23" w:firstLine="540"/>
        <w:contextualSpacing/>
      </w:pPr>
    </w:p>
    <w:p w:rsidR="00BB6E00" w:rsidRDefault="00BB6E00" w:rsidP="00A45D18">
      <w:pPr>
        <w:pStyle w:val="14"/>
        <w:ind w:right="23" w:firstLine="540"/>
        <w:contextualSpacing/>
      </w:pPr>
      <w:r w:rsidRPr="004203B2">
        <w:t>Відповідно до статті 30 Закону України від 11.09.2003</w:t>
      </w:r>
      <w:r w:rsidR="0059409B">
        <w:t xml:space="preserve"> </w:t>
      </w:r>
      <w:r w:rsidR="00DE6454" w:rsidRPr="004203B2">
        <w:t>№ 1160-IV</w:t>
      </w:r>
      <w:r w:rsidRPr="004203B2">
        <w:t xml:space="preserve"> «Про засади державної регуляторної політики у сфері господарської діяльності»                   (далі </w:t>
      </w:r>
      <w:r w:rsidR="0059409B">
        <w:t>– Закон</w:t>
      </w:r>
      <w:r w:rsidR="00F92E49" w:rsidRPr="004203B2">
        <w:t xml:space="preserve">) та на підставі </w:t>
      </w:r>
      <w:r w:rsidR="00956E37">
        <w:t>звернен</w:t>
      </w:r>
      <w:r w:rsidR="00B3205D">
        <w:t>ня</w:t>
      </w:r>
      <w:r w:rsidR="00DE6454" w:rsidRPr="004203B2">
        <w:t xml:space="preserve"> </w:t>
      </w:r>
      <w:r w:rsidR="00CA29C7">
        <w:t>суб’єкта господарювання</w:t>
      </w:r>
      <w:r w:rsidR="002D5B1D">
        <w:t>,</w:t>
      </w:r>
      <w:r w:rsidRPr="004203B2">
        <w:t xml:space="preserve"> Державна </w:t>
      </w:r>
      <w:r w:rsidR="00DE6454" w:rsidRPr="004203B2">
        <w:t xml:space="preserve">регуляторна </w:t>
      </w:r>
      <w:r w:rsidRPr="004203B2">
        <w:t>служба України здійсн</w:t>
      </w:r>
      <w:r w:rsidR="002D5B1D">
        <w:t>ила</w:t>
      </w:r>
      <w:r w:rsidRPr="004203B2">
        <w:t xml:space="preserve"> експертизу </w:t>
      </w:r>
      <w:r w:rsidR="00080DFD">
        <w:rPr>
          <w:bCs/>
        </w:rPr>
        <w:t xml:space="preserve">Інструкції </w:t>
      </w:r>
      <w:r w:rsidR="00080DFD" w:rsidRPr="001E0D3C">
        <w:rPr>
          <w:bCs/>
        </w:rPr>
        <w:t>про порядок організації та контролю за підготовкою, перепідготовкою та підвищенням кваліфікації водіїв транспортних засобів</w:t>
      </w:r>
      <w:r w:rsidR="00080DFD">
        <w:rPr>
          <w:bCs/>
        </w:rPr>
        <w:t xml:space="preserve">, затвердженої наказом </w:t>
      </w:r>
      <w:r w:rsidR="00080DFD" w:rsidRPr="00B752F3">
        <w:rPr>
          <w:bCs/>
        </w:rPr>
        <w:t>Міністерства внутрішніх справ України</w:t>
      </w:r>
      <w:r w:rsidR="00080DFD">
        <w:rPr>
          <w:bCs/>
        </w:rPr>
        <w:t xml:space="preserve"> від 07.12.</w:t>
      </w:r>
      <w:r w:rsidR="00080DFD" w:rsidRPr="00B752F3">
        <w:rPr>
          <w:bCs/>
        </w:rPr>
        <w:t xml:space="preserve">2009 </w:t>
      </w:r>
      <w:r w:rsidR="00080DFD">
        <w:rPr>
          <w:bCs/>
        </w:rPr>
        <w:t>№</w:t>
      </w:r>
      <w:r w:rsidR="00080DFD" w:rsidRPr="00B752F3">
        <w:rPr>
          <w:bCs/>
        </w:rPr>
        <w:t xml:space="preserve"> 515</w:t>
      </w:r>
      <w:r w:rsidR="00080DFD">
        <w:rPr>
          <w:bCs/>
        </w:rPr>
        <w:t xml:space="preserve"> </w:t>
      </w:r>
      <w:r w:rsidR="00623862">
        <w:t xml:space="preserve">(далі – </w:t>
      </w:r>
      <w:r w:rsidR="00080DFD">
        <w:t>Інструкція</w:t>
      </w:r>
      <w:r w:rsidR="00623862">
        <w:t>)</w:t>
      </w:r>
      <w:r w:rsidRPr="004203B2">
        <w:t>,</w:t>
      </w:r>
      <w:r w:rsidR="002D5B1D">
        <w:t xml:space="preserve"> </w:t>
      </w:r>
      <w:r w:rsidRPr="004203B2">
        <w:t>зареєстровано</w:t>
      </w:r>
      <w:r w:rsidR="00080DFD">
        <w:t>ї</w:t>
      </w:r>
      <w:r w:rsidRPr="004203B2">
        <w:t xml:space="preserve"> </w:t>
      </w:r>
      <w:r w:rsidR="00CA29C7">
        <w:t xml:space="preserve">в </w:t>
      </w:r>
      <w:r w:rsidRPr="004203B2">
        <w:t>Міністерств</w:t>
      </w:r>
      <w:r w:rsidR="00CA29C7">
        <w:t>і</w:t>
      </w:r>
      <w:r w:rsidRPr="004203B2">
        <w:t xml:space="preserve"> юстиції України</w:t>
      </w:r>
      <w:r w:rsidR="00080DFD" w:rsidRPr="00080DFD">
        <w:t xml:space="preserve"> </w:t>
      </w:r>
      <w:r w:rsidR="00080DFD">
        <w:t>22.01.</w:t>
      </w:r>
      <w:r w:rsidR="00080DFD" w:rsidRPr="00080DFD">
        <w:t xml:space="preserve">2010 за </w:t>
      </w:r>
      <w:r w:rsidR="00080DFD">
        <w:t>№</w:t>
      </w:r>
      <w:r w:rsidR="00080DFD" w:rsidRPr="00080DFD">
        <w:t xml:space="preserve"> 73/17368</w:t>
      </w:r>
      <w:r w:rsidRPr="004203B2">
        <w:t>,</w:t>
      </w:r>
      <w:r w:rsidR="002D5B1D">
        <w:t xml:space="preserve"> та</w:t>
      </w:r>
      <w:r w:rsidRPr="004203B2">
        <w:t xml:space="preserve"> </w:t>
      </w:r>
      <w:r w:rsidR="002D5B1D" w:rsidRPr="005E7315">
        <w:t xml:space="preserve">встановила </w:t>
      </w:r>
      <w:r w:rsidRPr="004203B2">
        <w:t>наступне.</w:t>
      </w:r>
    </w:p>
    <w:p w:rsidR="00834D4F" w:rsidRPr="00834D4F" w:rsidRDefault="00834D4F" w:rsidP="00A45D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/>
          <w:color w:val="000000"/>
          <w:sz w:val="28"/>
          <w:szCs w:val="28"/>
        </w:rPr>
      </w:pPr>
      <w:r w:rsidRPr="00834D4F">
        <w:rPr>
          <w:sz w:val="28"/>
          <w:szCs w:val="28"/>
        </w:rPr>
        <w:t xml:space="preserve">Статтею 15 Закону України «Про дорожній рух» визначено, що </w:t>
      </w:r>
      <w:r w:rsidRPr="00834D4F">
        <w:rPr>
          <w:color w:val="000000"/>
          <w:sz w:val="28"/>
          <w:szCs w:val="28"/>
        </w:rPr>
        <w:t>особа, яка бажає отримати право на керування транспортними засобами відповідної категорії чи типу, зобов’язана пройти медичний огляд, підготовку або перепідготовку відповідно до типової навчальної програми, успішно скласти теоретичний і практичний іспити.</w:t>
      </w:r>
      <w:r w:rsidRPr="00834D4F">
        <w:rPr>
          <w:b/>
          <w:color w:val="000000"/>
          <w:sz w:val="28"/>
          <w:szCs w:val="28"/>
          <w:bdr w:val="none" w:sz="0" w:space="0" w:color="auto" w:frame="1"/>
        </w:rPr>
        <w:t xml:space="preserve"> Порядок підготовки, перепідготовки і підвищення кваліфікації водіїв транспортних засобів</w:t>
      </w:r>
      <w:r w:rsidRPr="00834D4F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834D4F">
        <w:rPr>
          <w:b/>
          <w:color w:val="000000"/>
          <w:sz w:val="28"/>
          <w:szCs w:val="28"/>
        </w:rPr>
        <w:t>визначається Кабінетом Міністрів України.</w:t>
      </w:r>
    </w:p>
    <w:p w:rsidR="00834D4F" w:rsidRPr="00834D4F" w:rsidRDefault="00834D4F" w:rsidP="00A45D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34D4F">
        <w:rPr>
          <w:color w:val="000000"/>
          <w:sz w:val="28"/>
          <w:szCs w:val="28"/>
          <w:shd w:val="clear" w:color="auto" w:fill="FFFFFF"/>
        </w:rPr>
        <w:t>Міністерство внутрішніх справ України створює та веде реєстр закладів, які здійснюють підготовку, перепідготовку і підвищення кваліфікації водіїв транспортних засобів, та здійснює державний контроль за додержанням ними вимог законодавства у цій сфері. Основною формою державного контролю у сфері безпеки дорожнього руху за діяльністю закладів незалежно від форми власності і підпорядкування є державна акредитація закладу та атестація його викладачів, яка провод</w:t>
      </w:r>
      <w:r w:rsidR="00A55E3B">
        <w:rPr>
          <w:color w:val="000000"/>
          <w:sz w:val="28"/>
          <w:szCs w:val="28"/>
          <w:shd w:val="clear" w:color="auto" w:fill="FFFFFF"/>
        </w:rPr>
        <w:t>иться не рідше одного разу на п</w:t>
      </w:r>
      <w:r w:rsidR="00A55E3B" w:rsidRPr="00834D4F">
        <w:rPr>
          <w:color w:val="000000"/>
          <w:sz w:val="28"/>
          <w:szCs w:val="28"/>
          <w:shd w:val="clear" w:color="auto" w:fill="FFFFFF"/>
        </w:rPr>
        <w:t>’ять</w:t>
      </w:r>
      <w:r w:rsidRPr="00834D4F">
        <w:rPr>
          <w:color w:val="000000"/>
          <w:sz w:val="28"/>
          <w:szCs w:val="28"/>
          <w:shd w:val="clear" w:color="auto" w:fill="FFFFFF"/>
        </w:rPr>
        <w:t xml:space="preserve"> років у</w:t>
      </w:r>
      <w:r w:rsidR="00A55E3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34D4F">
        <w:rPr>
          <w:sz w:val="28"/>
          <w:szCs w:val="28"/>
          <w:bdr w:val="none" w:sz="0" w:space="0" w:color="auto" w:frame="1"/>
          <w:shd w:val="clear" w:color="auto" w:fill="FFFFFF"/>
        </w:rPr>
        <w:t>порядку</w:t>
      </w:r>
      <w:r w:rsidRPr="00834D4F">
        <w:rPr>
          <w:color w:val="000000"/>
          <w:sz w:val="28"/>
          <w:szCs w:val="28"/>
          <w:shd w:val="clear" w:color="auto" w:fill="FFFFFF"/>
        </w:rPr>
        <w:t>, визначеному Кабінетом Міністрів України.</w:t>
      </w:r>
    </w:p>
    <w:p w:rsidR="00834D4F" w:rsidRPr="00834D4F" w:rsidRDefault="00834D4F" w:rsidP="00A45D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834D4F">
        <w:rPr>
          <w:color w:val="000000"/>
          <w:sz w:val="28"/>
          <w:szCs w:val="28"/>
          <w:shd w:val="clear" w:color="auto" w:fill="FFFFFF"/>
        </w:rPr>
        <w:t>Право на керування транспортними засобами відповідної категорії підтверджується посвідченням водія транспортного засобу з установленим терміном дії. На території України відповідно до</w:t>
      </w:r>
      <w:r w:rsidR="00A55E3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34D4F">
        <w:rPr>
          <w:sz w:val="28"/>
          <w:szCs w:val="28"/>
          <w:bdr w:val="none" w:sz="0" w:space="0" w:color="auto" w:frame="1"/>
          <w:shd w:val="clear" w:color="auto" w:fill="FFFFFF"/>
        </w:rPr>
        <w:t>Конвенції про дорожній рух</w:t>
      </w:r>
      <w:r w:rsidR="00A55E3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34D4F">
        <w:rPr>
          <w:color w:val="000000"/>
          <w:sz w:val="28"/>
          <w:szCs w:val="28"/>
          <w:shd w:val="clear" w:color="auto" w:fill="FFFFFF"/>
        </w:rPr>
        <w:t xml:space="preserve">діють національні та міжнародні посвідчення водія. </w:t>
      </w:r>
      <w:r w:rsidRPr="00834D4F">
        <w:rPr>
          <w:sz w:val="28"/>
          <w:szCs w:val="28"/>
          <w:bdr w:val="none" w:sz="0" w:space="0" w:color="auto" w:frame="1"/>
          <w:shd w:val="clear" w:color="auto" w:fill="FFFFFF"/>
        </w:rPr>
        <w:t>Порядок видачі, обміну та встановлення терміну дії таких посвідчень</w:t>
      </w:r>
      <w:r w:rsidR="00A55E3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34D4F">
        <w:rPr>
          <w:color w:val="000000"/>
          <w:sz w:val="28"/>
          <w:szCs w:val="28"/>
          <w:shd w:val="clear" w:color="auto" w:fill="FFFFFF"/>
        </w:rPr>
        <w:t>визначається Кабінетом Міністрів України.</w:t>
      </w:r>
    </w:p>
    <w:p w:rsidR="00834D4F" w:rsidRPr="00834D4F" w:rsidRDefault="00834D4F" w:rsidP="00A45D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834D4F">
        <w:rPr>
          <w:color w:val="000000"/>
          <w:sz w:val="28"/>
          <w:szCs w:val="28"/>
        </w:rPr>
        <w:lastRenderedPageBreak/>
        <w:t>На виконання зазначених норм Закону України «Про дорожній рух» затверджено постанови К</w:t>
      </w:r>
      <w:r>
        <w:rPr>
          <w:color w:val="000000"/>
          <w:sz w:val="28"/>
          <w:szCs w:val="28"/>
        </w:rPr>
        <w:t>абінету Міністрів України від 08.05.</w:t>
      </w:r>
      <w:r w:rsidRPr="00834D4F">
        <w:rPr>
          <w:color w:val="000000"/>
          <w:sz w:val="28"/>
          <w:szCs w:val="28"/>
        </w:rPr>
        <w:t xml:space="preserve">1993 № 340 «Про затвердження Положення про порядок видачі посвідчень та допуску громадян до керування </w:t>
      </w:r>
      <w:r>
        <w:rPr>
          <w:color w:val="000000"/>
          <w:sz w:val="28"/>
          <w:szCs w:val="28"/>
        </w:rPr>
        <w:t>транспортними засобами», від 20.05.</w:t>
      </w:r>
      <w:r w:rsidRPr="00834D4F">
        <w:rPr>
          <w:color w:val="000000"/>
          <w:sz w:val="28"/>
          <w:szCs w:val="28"/>
        </w:rPr>
        <w:t>2009 № 487 «Про затвердження Порядку підготовки, перепідготовки і підвищення кваліфікації водії</w:t>
      </w:r>
      <w:r>
        <w:rPr>
          <w:color w:val="000000"/>
          <w:sz w:val="28"/>
          <w:szCs w:val="28"/>
        </w:rPr>
        <w:t>в транспортних засобів», від 20.05.</w:t>
      </w:r>
      <w:r w:rsidRPr="00834D4F">
        <w:rPr>
          <w:color w:val="000000"/>
          <w:sz w:val="28"/>
          <w:szCs w:val="28"/>
        </w:rPr>
        <w:t>2009 № 490 «Про затвердження Порядку державної акредитації закладів, що проводять підготовку і підвищення кваліфікації водіїв транспортних засобів, та атестації їх сп</w:t>
      </w:r>
      <w:r>
        <w:rPr>
          <w:color w:val="000000"/>
          <w:sz w:val="28"/>
          <w:szCs w:val="28"/>
        </w:rPr>
        <w:t>еціалістів», від 02.03.</w:t>
      </w:r>
      <w:r w:rsidRPr="00834D4F">
        <w:rPr>
          <w:color w:val="000000"/>
          <w:sz w:val="28"/>
          <w:szCs w:val="28"/>
        </w:rPr>
        <w:t xml:space="preserve">2010 № 229 «Про затвердження Типової навчальної програми підготовки та перепідготовки водіїв транспортних засобів». </w:t>
      </w:r>
    </w:p>
    <w:p w:rsidR="00834D4F" w:rsidRPr="00834D4F" w:rsidRDefault="00834D4F" w:rsidP="00A45D18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4D4F">
        <w:rPr>
          <w:rFonts w:ascii="Times New Roman" w:hAnsi="Times New Roman" w:cs="Times New Roman"/>
          <w:sz w:val="28"/>
          <w:szCs w:val="28"/>
        </w:rPr>
        <w:t xml:space="preserve">Відповідно до пункту 22 </w:t>
      </w:r>
      <w:r w:rsidRPr="00834D4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постанови КМУ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20.05.</w:t>
      </w:r>
      <w:r w:rsidRPr="00834D4F">
        <w:rPr>
          <w:rFonts w:ascii="Times New Roman" w:hAnsi="Times New Roman" w:cs="Times New Roman"/>
          <w:color w:val="000000"/>
          <w:sz w:val="28"/>
          <w:szCs w:val="28"/>
        </w:rPr>
        <w:t xml:space="preserve">2009 № 487 «Про затвердження Порядку підготовки, перепідготовки і підвищення кваліфікації водіїв транспортних засобів» екзаменаційна комісія оформляє за результатами складення іспитів 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протокол, на</w:t>
      </w:r>
      <w:r w:rsidRPr="00834D4F">
        <w:rPr>
          <w:rFonts w:ascii="Times New Roman" w:hAnsi="Times New Roman" w:cs="Times New Roman"/>
          <w:color w:val="000000"/>
          <w:sz w:val="28"/>
          <w:szCs w:val="28"/>
        </w:rPr>
        <w:t xml:space="preserve"> підставі якого заклад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або його філія видає слухачам свідоцтво </w:t>
      </w:r>
      <w:r w:rsidRPr="00834D4F">
        <w:rPr>
          <w:rFonts w:ascii="Times New Roman" w:hAnsi="Times New Roman" w:cs="Times New Roman"/>
          <w:color w:val="000000"/>
          <w:sz w:val="28"/>
          <w:szCs w:val="28"/>
        </w:rPr>
        <w:t>про його закінчення.</w:t>
      </w:r>
      <w:bookmarkStart w:id="0" w:name="o72"/>
      <w:bookmarkEnd w:id="0"/>
      <w:r w:rsidRPr="00834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E3B">
        <w:rPr>
          <w:rFonts w:ascii="Times New Roman" w:hAnsi="Times New Roman" w:cs="Times New Roman"/>
          <w:b/>
          <w:color w:val="000000"/>
          <w:sz w:val="28"/>
          <w:szCs w:val="28"/>
        </w:rPr>
        <w:t>Свідоцтво не дає права на керування транспортним засобом. Інформація про видані свідоцтва (дублікати) вноситься до Єдиного державного реєстру МВС</w:t>
      </w:r>
      <w:r w:rsidRPr="00834D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D4F" w:rsidRPr="00834D4F" w:rsidRDefault="00834D4F" w:rsidP="00A45D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834D4F">
        <w:rPr>
          <w:sz w:val="28"/>
          <w:szCs w:val="28"/>
        </w:rPr>
        <w:t xml:space="preserve">Згідно з </w:t>
      </w:r>
      <w:r>
        <w:rPr>
          <w:sz w:val="28"/>
          <w:szCs w:val="28"/>
        </w:rPr>
        <w:t>пунктом</w:t>
      </w:r>
      <w:r w:rsidRPr="00834D4F">
        <w:rPr>
          <w:sz w:val="28"/>
          <w:szCs w:val="28"/>
        </w:rPr>
        <w:t xml:space="preserve"> 16 </w:t>
      </w:r>
      <w:r w:rsidRPr="00834D4F">
        <w:rPr>
          <w:color w:val="000000"/>
          <w:sz w:val="28"/>
          <w:szCs w:val="28"/>
        </w:rPr>
        <w:t>постанови К</w:t>
      </w:r>
      <w:r>
        <w:rPr>
          <w:color w:val="000000"/>
          <w:sz w:val="28"/>
          <w:szCs w:val="28"/>
        </w:rPr>
        <w:t xml:space="preserve">абінету Міністрів України                               від 08.05.1993 </w:t>
      </w:r>
      <w:r w:rsidRPr="00834D4F">
        <w:rPr>
          <w:color w:val="000000"/>
          <w:sz w:val="28"/>
          <w:szCs w:val="28"/>
        </w:rPr>
        <w:t xml:space="preserve">№ 340 «Про затвердження Положення про порядок видачі посвідчень та допуску громадян до керування транспортними засобами» </w:t>
      </w:r>
      <w:r>
        <w:rPr>
          <w:color w:val="000000"/>
          <w:sz w:val="28"/>
          <w:szCs w:val="28"/>
        </w:rPr>
        <w:t xml:space="preserve">(далі – постанова КМУ </w:t>
      </w:r>
      <w:r w:rsidRPr="00834D4F">
        <w:rPr>
          <w:color w:val="000000"/>
          <w:sz w:val="28"/>
          <w:szCs w:val="28"/>
        </w:rPr>
        <w:t>№ 340</w:t>
      </w:r>
      <w:r w:rsidR="0063623C">
        <w:rPr>
          <w:color w:val="000000"/>
          <w:sz w:val="28"/>
          <w:szCs w:val="28"/>
        </w:rPr>
        <w:t>, Положення</w:t>
      </w:r>
      <w:r w:rsidRPr="00834D4F">
        <w:rPr>
          <w:color w:val="000000"/>
          <w:sz w:val="28"/>
          <w:szCs w:val="28"/>
        </w:rPr>
        <w:t>) документом, що засвідчує проходження підготовки і перепідготовки водіїв транс</w:t>
      </w:r>
      <w:r w:rsidR="002637CA">
        <w:rPr>
          <w:color w:val="000000"/>
          <w:sz w:val="28"/>
          <w:szCs w:val="28"/>
        </w:rPr>
        <w:t>портних засобів, є свідоцтво</w:t>
      </w:r>
      <w:r w:rsidR="002538CB">
        <w:rPr>
          <w:color w:val="000000"/>
          <w:sz w:val="28"/>
          <w:szCs w:val="28"/>
        </w:rPr>
        <w:t>,</w:t>
      </w:r>
      <w:r w:rsidR="002637CA">
        <w:rPr>
          <w:color w:val="000000"/>
          <w:sz w:val="28"/>
          <w:szCs w:val="28"/>
        </w:rPr>
        <w:t xml:space="preserve"> зразок, якого додається до постанови КМУ № 340</w:t>
      </w:r>
      <w:r w:rsidRPr="00834D4F">
        <w:rPr>
          <w:color w:val="000000"/>
          <w:sz w:val="28"/>
          <w:szCs w:val="28"/>
        </w:rPr>
        <w:t xml:space="preserve">. </w:t>
      </w:r>
      <w:bookmarkStart w:id="1" w:name="n58"/>
      <w:bookmarkEnd w:id="1"/>
      <w:r w:rsidRPr="00834D4F">
        <w:rPr>
          <w:color w:val="000000"/>
          <w:sz w:val="28"/>
          <w:szCs w:val="28"/>
        </w:rPr>
        <w:t>Якщо особа з будь-яких причин не склала іспити в сервісному центрі МВС, видане свідоцтво про закінчення закладу з підготовки водіїв транспортних засобів вважається дійсним протягом 10 років з дня закінчення закладу.</w:t>
      </w:r>
    </w:p>
    <w:p w:rsidR="0063623C" w:rsidRDefault="0063623C" w:rsidP="0063623C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сьогоднішній день</w:t>
      </w:r>
      <w:r w:rsidRPr="006362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34D4F">
        <w:rPr>
          <w:sz w:val="28"/>
          <w:szCs w:val="28"/>
        </w:rPr>
        <w:t>одатком до</w:t>
      </w:r>
      <w:r w:rsidRPr="00E96C63">
        <w:rPr>
          <w:color w:val="000000"/>
          <w:sz w:val="28"/>
          <w:szCs w:val="28"/>
        </w:rPr>
        <w:t xml:space="preserve"> </w:t>
      </w:r>
      <w:r w:rsidRPr="00834D4F">
        <w:rPr>
          <w:color w:val="000000"/>
          <w:sz w:val="28"/>
          <w:szCs w:val="28"/>
        </w:rPr>
        <w:t>Положення</w:t>
      </w:r>
      <w:r>
        <w:rPr>
          <w:sz w:val="28"/>
          <w:szCs w:val="28"/>
        </w:rPr>
        <w:t>,</w:t>
      </w:r>
      <w:r w:rsidRPr="00834D4F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</w:t>
      </w:r>
      <w:r w:rsidRPr="00834D4F">
        <w:rPr>
          <w:sz w:val="28"/>
          <w:szCs w:val="28"/>
        </w:rPr>
        <w:t xml:space="preserve"> </w:t>
      </w:r>
      <w:r w:rsidRPr="00742BB6">
        <w:rPr>
          <w:b/>
          <w:sz w:val="28"/>
          <w:szCs w:val="28"/>
          <w:u w:val="single"/>
        </w:rPr>
        <w:t>зразок свідоцтва</w:t>
      </w:r>
      <w:r w:rsidRPr="00834D4F">
        <w:rPr>
          <w:sz w:val="28"/>
          <w:szCs w:val="28"/>
        </w:rPr>
        <w:t xml:space="preserve"> про закінчення закладу з підготовки, перепідготовки та підвищення кваліфікації водіїв, у примітці якого вказано, що </w:t>
      </w:r>
      <w:r w:rsidRPr="00834D4F">
        <w:rPr>
          <w:b/>
          <w:sz w:val="28"/>
          <w:szCs w:val="28"/>
        </w:rPr>
        <w:t xml:space="preserve">бланки свідоцтв мають облікову серію і номер, виготовляються друкарським способом із застосуванням засобів захисту від фальсифікації, які визначаються підприємством-виробником за погодженням з </w:t>
      </w:r>
      <w:r w:rsidRPr="00834D4F">
        <w:rPr>
          <w:rStyle w:val="st42"/>
          <w:b/>
          <w:sz w:val="28"/>
          <w:szCs w:val="28"/>
        </w:rPr>
        <w:t>Головним сервісним центром МВС</w:t>
      </w:r>
      <w:r w:rsidRPr="00834D4F">
        <w:rPr>
          <w:b/>
          <w:sz w:val="28"/>
          <w:szCs w:val="28"/>
        </w:rPr>
        <w:t>.</w:t>
      </w:r>
    </w:p>
    <w:p w:rsidR="0063623C" w:rsidRPr="00CC78E4" w:rsidRDefault="0063623C" w:rsidP="0063623C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Отже, згідно чинного законодавства України </w:t>
      </w:r>
      <w:r w:rsidR="00AD588F">
        <w:rPr>
          <w:sz w:val="28"/>
          <w:szCs w:val="28"/>
        </w:rPr>
        <w:t>Міністерство внутрішніх справ Ук</w:t>
      </w:r>
      <w:r w:rsidR="00CC78E4">
        <w:rPr>
          <w:sz w:val="28"/>
          <w:szCs w:val="28"/>
        </w:rPr>
        <w:t>р</w:t>
      </w:r>
      <w:r w:rsidR="00AD588F">
        <w:rPr>
          <w:sz w:val="28"/>
          <w:szCs w:val="28"/>
        </w:rPr>
        <w:t xml:space="preserve">аїни </w:t>
      </w:r>
      <w:r w:rsidR="00CC78E4">
        <w:rPr>
          <w:sz w:val="28"/>
          <w:szCs w:val="28"/>
        </w:rPr>
        <w:t xml:space="preserve">веде </w:t>
      </w:r>
      <w:r w:rsidR="00CC78E4" w:rsidRPr="00CC78E4">
        <w:rPr>
          <w:color w:val="000000"/>
          <w:sz w:val="28"/>
          <w:szCs w:val="28"/>
        </w:rPr>
        <w:t>Єдин</w:t>
      </w:r>
      <w:r w:rsidR="00CC78E4">
        <w:rPr>
          <w:color w:val="000000"/>
          <w:sz w:val="28"/>
          <w:szCs w:val="28"/>
        </w:rPr>
        <w:t>ий</w:t>
      </w:r>
      <w:r w:rsidR="00CC78E4" w:rsidRPr="00CC78E4">
        <w:rPr>
          <w:color w:val="000000"/>
          <w:sz w:val="28"/>
          <w:szCs w:val="28"/>
        </w:rPr>
        <w:t xml:space="preserve"> державн</w:t>
      </w:r>
      <w:r w:rsidR="00CC78E4">
        <w:rPr>
          <w:color w:val="000000"/>
          <w:sz w:val="28"/>
          <w:szCs w:val="28"/>
        </w:rPr>
        <w:t>ий</w:t>
      </w:r>
      <w:r w:rsidR="00CC78E4" w:rsidRPr="00CC78E4">
        <w:rPr>
          <w:color w:val="000000"/>
          <w:sz w:val="28"/>
          <w:szCs w:val="28"/>
        </w:rPr>
        <w:t xml:space="preserve"> реєстр МВС</w:t>
      </w:r>
      <w:r w:rsidR="00CC78E4">
        <w:rPr>
          <w:sz w:val="28"/>
          <w:szCs w:val="28"/>
        </w:rPr>
        <w:t xml:space="preserve"> виданих </w:t>
      </w:r>
      <w:r>
        <w:rPr>
          <w:sz w:val="28"/>
          <w:szCs w:val="28"/>
        </w:rPr>
        <w:t xml:space="preserve">свідоцтв </w:t>
      </w:r>
      <w:r w:rsidRPr="00834D4F">
        <w:rPr>
          <w:sz w:val="28"/>
          <w:szCs w:val="28"/>
        </w:rPr>
        <w:t>про закінчення закладу з підготовки, перепідготовки та підвищення кваліфікації водіїв</w:t>
      </w:r>
      <w:r w:rsidR="00CC78E4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CC78E4">
        <w:rPr>
          <w:sz w:val="28"/>
          <w:szCs w:val="28"/>
        </w:rPr>
        <w:t xml:space="preserve">Головний сервісний центр МВС погоджує визначені </w:t>
      </w:r>
      <w:r w:rsidR="00CC78E4" w:rsidRPr="00CC78E4">
        <w:rPr>
          <w:sz w:val="28"/>
          <w:szCs w:val="28"/>
        </w:rPr>
        <w:t>підприємством-виробником засоби захисту бланків відповідних свідоцтв від фальсифікації.</w:t>
      </w:r>
    </w:p>
    <w:p w:rsidR="00834D4F" w:rsidRDefault="00AD588F" w:rsidP="0063623C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Разом з цим, </w:t>
      </w:r>
      <w:r w:rsidR="00CC78E4">
        <w:rPr>
          <w:color w:val="000000"/>
          <w:sz w:val="28"/>
          <w:szCs w:val="28"/>
        </w:rPr>
        <w:t xml:space="preserve">зазначаємо, що </w:t>
      </w:r>
      <w:r>
        <w:rPr>
          <w:color w:val="000000"/>
          <w:sz w:val="28"/>
          <w:szCs w:val="28"/>
        </w:rPr>
        <w:t>с</w:t>
      </w:r>
      <w:r w:rsidR="00E479FD">
        <w:rPr>
          <w:color w:val="000000"/>
          <w:sz w:val="28"/>
          <w:szCs w:val="28"/>
        </w:rPr>
        <w:t xml:space="preserve">вого часу </w:t>
      </w:r>
      <w:r>
        <w:rPr>
          <w:color w:val="000000"/>
          <w:sz w:val="28"/>
          <w:szCs w:val="28"/>
        </w:rPr>
        <w:t xml:space="preserve">у </w:t>
      </w:r>
      <w:r w:rsidR="00CF143E">
        <w:rPr>
          <w:color w:val="000000"/>
          <w:sz w:val="28"/>
          <w:szCs w:val="28"/>
        </w:rPr>
        <w:t>приміт</w:t>
      </w:r>
      <w:r>
        <w:rPr>
          <w:color w:val="000000"/>
          <w:sz w:val="28"/>
          <w:szCs w:val="28"/>
        </w:rPr>
        <w:t>ці</w:t>
      </w:r>
      <w:r w:rsidR="00CF143E">
        <w:rPr>
          <w:color w:val="000000"/>
          <w:sz w:val="28"/>
          <w:szCs w:val="28"/>
        </w:rPr>
        <w:t xml:space="preserve"> додатку до Положення </w:t>
      </w:r>
      <w:r w:rsidR="00CF143E" w:rsidRPr="00834D4F">
        <w:rPr>
          <w:color w:val="000000"/>
          <w:sz w:val="28"/>
          <w:szCs w:val="28"/>
        </w:rPr>
        <w:t>про порядок видачі посвідчень та допуску громадян до керування транспортними засобами</w:t>
      </w:r>
      <w:r w:rsidR="00CF143E" w:rsidRPr="00834D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(у редакції постанови КМУ № 340 від </w:t>
      </w:r>
      <w:r w:rsidR="00B01CD9">
        <w:rPr>
          <w:color w:val="000000"/>
          <w:sz w:val="28"/>
          <w:szCs w:val="28"/>
        </w:rPr>
        <w:t>08.05.1993</w:t>
      </w:r>
      <w:r>
        <w:rPr>
          <w:color w:val="000000"/>
          <w:sz w:val="28"/>
          <w:szCs w:val="28"/>
        </w:rPr>
        <w:t xml:space="preserve">) </w:t>
      </w:r>
      <w:r w:rsidR="00E479FD">
        <w:rPr>
          <w:color w:val="000000"/>
          <w:sz w:val="28"/>
          <w:szCs w:val="28"/>
        </w:rPr>
        <w:t xml:space="preserve">було </w:t>
      </w:r>
      <w:r>
        <w:rPr>
          <w:color w:val="000000"/>
          <w:sz w:val="28"/>
          <w:szCs w:val="28"/>
        </w:rPr>
        <w:t>передбачено</w:t>
      </w:r>
      <w:r w:rsidR="00CF143E">
        <w:rPr>
          <w:color w:val="000000"/>
          <w:sz w:val="28"/>
          <w:szCs w:val="28"/>
        </w:rPr>
        <w:t xml:space="preserve">, що бланки свідоцтв </w:t>
      </w:r>
      <w:r>
        <w:rPr>
          <w:color w:val="000000"/>
          <w:sz w:val="28"/>
          <w:szCs w:val="28"/>
        </w:rPr>
        <w:t xml:space="preserve">є </w:t>
      </w:r>
      <w:r w:rsidR="00CF143E" w:rsidRPr="00CF143E">
        <w:rPr>
          <w:b/>
          <w:color w:val="000000"/>
          <w:sz w:val="28"/>
          <w:szCs w:val="28"/>
        </w:rPr>
        <w:t>документами суворої звітності</w:t>
      </w:r>
      <w:r w:rsidR="00B01CD9">
        <w:rPr>
          <w:color w:val="000000"/>
          <w:sz w:val="28"/>
          <w:szCs w:val="28"/>
        </w:rPr>
        <w:t>,</w:t>
      </w:r>
      <w:r w:rsidR="00CF143E">
        <w:rPr>
          <w:color w:val="000000"/>
          <w:sz w:val="28"/>
          <w:szCs w:val="28"/>
        </w:rPr>
        <w:t xml:space="preserve"> повинні </w:t>
      </w:r>
      <w:r w:rsidR="00B01CD9">
        <w:rPr>
          <w:color w:val="000000"/>
          <w:sz w:val="28"/>
          <w:szCs w:val="28"/>
        </w:rPr>
        <w:t xml:space="preserve">бути </w:t>
      </w:r>
      <w:r w:rsidR="00B01CD9" w:rsidRPr="003E4717">
        <w:rPr>
          <w:color w:val="000000"/>
          <w:sz w:val="28"/>
          <w:szCs w:val="28"/>
        </w:rPr>
        <w:t>із ти</w:t>
      </w:r>
      <w:r w:rsidR="00B01CD9">
        <w:rPr>
          <w:color w:val="000000"/>
          <w:sz w:val="28"/>
          <w:szCs w:val="28"/>
        </w:rPr>
        <w:t xml:space="preserve">пографським порядковим номером і </w:t>
      </w:r>
      <w:r w:rsidR="00CF143E" w:rsidRPr="00CF143E">
        <w:rPr>
          <w:b/>
          <w:color w:val="000000"/>
          <w:sz w:val="28"/>
          <w:szCs w:val="28"/>
        </w:rPr>
        <w:t>виготовлятися централізовано міністерствами і відомствами</w:t>
      </w:r>
      <w:r w:rsidR="00CF143E" w:rsidRPr="0005665F">
        <w:rPr>
          <w:color w:val="000000"/>
          <w:sz w:val="28"/>
          <w:szCs w:val="28"/>
        </w:rPr>
        <w:t xml:space="preserve">, які мають навчальні заклади, </w:t>
      </w:r>
      <w:r w:rsidR="00CF143E" w:rsidRPr="003E4717">
        <w:rPr>
          <w:color w:val="000000"/>
          <w:sz w:val="28"/>
          <w:szCs w:val="28"/>
        </w:rPr>
        <w:t>що здійснюють підготовку водіїв</w:t>
      </w:r>
      <w:r w:rsidR="00E96C63">
        <w:rPr>
          <w:color w:val="000000"/>
          <w:sz w:val="28"/>
          <w:szCs w:val="28"/>
        </w:rPr>
        <w:t>.</w:t>
      </w:r>
    </w:p>
    <w:p w:rsidR="00B01CD9" w:rsidRDefault="002538CB" w:rsidP="00B01CD9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452A63">
        <w:rPr>
          <w:color w:val="000000"/>
          <w:sz w:val="28"/>
          <w:szCs w:val="28"/>
        </w:rPr>
        <w:t>останов</w:t>
      </w:r>
      <w:r>
        <w:rPr>
          <w:color w:val="000000"/>
          <w:sz w:val="28"/>
          <w:szCs w:val="28"/>
        </w:rPr>
        <w:t>ою Кабінету Міністрів України</w:t>
      </w:r>
      <w:r w:rsidR="00F66266">
        <w:rPr>
          <w:color w:val="000000"/>
          <w:sz w:val="28"/>
          <w:szCs w:val="28"/>
        </w:rPr>
        <w:t xml:space="preserve"> </w:t>
      </w:r>
      <w:r w:rsidR="00452A63">
        <w:rPr>
          <w:color w:val="000000"/>
          <w:sz w:val="28"/>
          <w:szCs w:val="28"/>
        </w:rPr>
        <w:t xml:space="preserve">від 20.05.2009 № 511 </w:t>
      </w:r>
      <w:r w:rsidR="00452A63" w:rsidRPr="00B01CD9">
        <w:rPr>
          <w:color w:val="000000"/>
          <w:sz w:val="28"/>
          <w:szCs w:val="28"/>
        </w:rPr>
        <w:t>Положення про порядок видачі посвідчень водія та допуску громадян до керування транспортними засобами</w:t>
      </w:r>
      <w:r w:rsidR="00452A63">
        <w:rPr>
          <w:color w:val="000000"/>
          <w:sz w:val="28"/>
          <w:szCs w:val="28"/>
        </w:rPr>
        <w:t xml:space="preserve"> було викладено у новій редакції, </w:t>
      </w:r>
      <w:r w:rsidR="00B01CD9">
        <w:rPr>
          <w:color w:val="000000"/>
          <w:sz w:val="28"/>
          <w:szCs w:val="28"/>
        </w:rPr>
        <w:t xml:space="preserve">у примітці </w:t>
      </w:r>
      <w:r w:rsidR="00452A63">
        <w:rPr>
          <w:color w:val="000000"/>
          <w:sz w:val="28"/>
          <w:szCs w:val="28"/>
        </w:rPr>
        <w:t xml:space="preserve">до </w:t>
      </w:r>
      <w:r w:rsidR="00B01CD9">
        <w:rPr>
          <w:color w:val="000000"/>
          <w:sz w:val="28"/>
          <w:szCs w:val="28"/>
        </w:rPr>
        <w:t xml:space="preserve">додатку </w:t>
      </w:r>
      <w:r w:rsidR="00452A63">
        <w:rPr>
          <w:color w:val="000000"/>
          <w:sz w:val="28"/>
          <w:szCs w:val="28"/>
        </w:rPr>
        <w:t>якого</w:t>
      </w:r>
      <w:r w:rsidR="00B01CD9">
        <w:rPr>
          <w:color w:val="000000"/>
          <w:sz w:val="28"/>
          <w:szCs w:val="28"/>
        </w:rPr>
        <w:t xml:space="preserve"> зазначено, що </w:t>
      </w:r>
      <w:r w:rsidR="00452A63">
        <w:rPr>
          <w:color w:val="000000"/>
          <w:sz w:val="28"/>
          <w:szCs w:val="28"/>
        </w:rPr>
        <w:t>б</w:t>
      </w:r>
      <w:r w:rsidR="00B01CD9" w:rsidRPr="00B01CD9">
        <w:rPr>
          <w:color w:val="000000"/>
          <w:sz w:val="28"/>
          <w:szCs w:val="28"/>
        </w:rPr>
        <w:t xml:space="preserve">ланки свідоцтв </w:t>
      </w:r>
      <w:r w:rsidR="00B01CD9" w:rsidRPr="00F66266">
        <w:rPr>
          <w:b/>
          <w:color w:val="000000"/>
          <w:sz w:val="28"/>
          <w:szCs w:val="28"/>
        </w:rPr>
        <w:t xml:space="preserve">є документами суворого обліку, </w:t>
      </w:r>
      <w:r w:rsidR="00B01CD9" w:rsidRPr="00B01CD9">
        <w:rPr>
          <w:color w:val="000000"/>
          <w:sz w:val="28"/>
          <w:szCs w:val="28"/>
        </w:rPr>
        <w:t>мають облікову серію і номер, виготовляються друкарським способом із застосуванням засобів захисту від фальсифікації, які визначаються підприємством-виробником за погодженням з Департаментом Державтоінспекції МВС.</w:t>
      </w:r>
    </w:p>
    <w:p w:rsidR="006E6922" w:rsidRPr="003E4717" w:rsidRDefault="002538CB" w:rsidP="00B01CD9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E6922">
        <w:rPr>
          <w:color w:val="000000"/>
          <w:sz w:val="28"/>
          <w:szCs w:val="28"/>
        </w:rPr>
        <w:t>ункт</w:t>
      </w:r>
      <w:r w:rsidR="00F66266">
        <w:rPr>
          <w:color w:val="000000"/>
          <w:sz w:val="28"/>
          <w:szCs w:val="28"/>
        </w:rPr>
        <w:t>ом</w:t>
      </w:r>
      <w:r w:rsidR="006E6922">
        <w:rPr>
          <w:color w:val="000000"/>
          <w:sz w:val="28"/>
          <w:szCs w:val="28"/>
        </w:rPr>
        <w:t xml:space="preserve"> 6 постанови Кабінету Міністрів України від 25.12.2013 № 955 «</w:t>
      </w:r>
      <w:r w:rsidR="006E6922" w:rsidRPr="006E6922">
        <w:rPr>
          <w:color w:val="000000"/>
          <w:sz w:val="28"/>
          <w:szCs w:val="28"/>
        </w:rPr>
        <w:t xml:space="preserve">Про внесення змін до деяких постанов Кабінету Міністрів України та визнання такою, що втратила чинність, постанови Кабінету Міністрів України від 14 травня 2012 р. </w:t>
      </w:r>
      <w:r w:rsidR="006E6922">
        <w:rPr>
          <w:color w:val="000000"/>
          <w:sz w:val="28"/>
          <w:szCs w:val="28"/>
        </w:rPr>
        <w:t xml:space="preserve">№ </w:t>
      </w:r>
      <w:r w:rsidR="006E6922" w:rsidRPr="006E6922">
        <w:rPr>
          <w:color w:val="000000"/>
          <w:sz w:val="28"/>
          <w:szCs w:val="28"/>
        </w:rPr>
        <w:t>456</w:t>
      </w:r>
      <w:r w:rsidR="006E6922">
        <w:rPr>
          <w:color w:val="000000"/>
          <w:sz w:val="28"/>
          <w:szCs w:val="28"/>
        </w:rPr>
        <w:t>»</w:t>
      </w:r>
      <w:r w:rsidR="00E06493">
        <w:rPr>
          <w:color w:val="000000"/>
          <w:sz w:val="28"/>
          <w:szCs w:val="28"/>
        </w:rPr>
        <w:t xml:space="preserve"> </w:t>
      </w:r>
      <w:r w:rsidR="00F66266">
        <w:rPr>
          <w:color w:val="000000"/>
          <w:sz w:val="28"/>
          <w:szCs w:val="28"/>
        </w:rPr>
        <w:t xml:space="preserve">виключено </w:t>
      </w:r>
      <w:r w:rsidR="00E06493" w:rsidRPr="006E6922">
        <w:rPr>
          <w:color w:val="000000"/>
          <w:sz w:val="28"/>
          <w:szCs w:val="28"/>
        </w:rPr>
        <w:t xml:space="preserve">слова </w:t>
      </w:r>
      <w:r w:rsidR="00E06493">
        <w:rPr>
          <w:color w:val="000000"/>
          <w:sz w:val="28"/>
          <w:szCs w:val="28"/>
        </w:rPr>
        <w:t>«</w:t>
      </w:r>
      <w:r w:rsidR="00E06493" w:rsidRPr="006E6922">
        <w:rPr>
          <w:color w:val="000000"/>
          <w:sz w:val="28"/>
          <w:szCs w:val="28"/>
        </w:rPr>
        <w:t>є документами суворого обліку,</w:t>
      </w:r>
      <w:r w:rsidR="00E06493">
        <w:rPr>
          <w:color w:val="000000"/>
          <w:sz w:val="28"/>
          <w:szCs w:val="28"/>
        </w:rPr>
        <w:t>»</w:t>
      </w:r>
      <w:r w:rsidR="005B3E7C" w:rsidRPr="005B3E7C">
        <w:rPr>
          <w:color w:val="000000"/>
          <w:sz w:val="28"/>
          <w:szCs w:val="28"/>
        </w:rPr>
        <w:t xml:space="preserve"> </w:t>
      </w:r>
      <w:r w:rsidR="00E06493">
        <w:rPr>
          <w:color w:val="000000"/>
          <w:sz w:val="28"/>
          <w:szCs w:val="28"/>
        </w:rPr>
        <w:t xml:space="preserve">із редакції </w:t>
      </w:r>
      <w:r w:rsidR="006E6922" w:rsidRPr="006E6922">
        <w:rPr>
          <w:color w:val="000000"/>
          <w:sz w:val="28"/>
          <w:szCs w:val="28"/>
        </w:rPr>
        <w:t>приміт</w:t>
      </w:r>
      <w:r w:rsidR="00E06493">
        <w:rPr>
          <w:color w:val="000000"/>
          <w:sz w:val="28"/>
          <w:szCs w:val="28"/>
        </w:rPr>
        <w:t>ки</w:t>
      </w:r>
      <w:r w:rsidR="006E6922" w:rsidRPr="006E6922">
        <w:rPr>
          <w:color w:val="000000"/>
          <w:sz w:val="28"/>
          <w:szCs w:val="28"/>
        </w:rPr>
        <w:t xml:space="preserve"> додатка до Положення про порядок видачі посвідчень водія та допуску громадян до керування транспортними засобами, затвердженого постановою К</w:t>
      </w:r>
      <w:r w:rsidR="00F66266">
        <w:rPr>
          <w:color w:val="000000"/>
          <w:sz w:val="28"/>
          <w:szCs w:val="28"/>
        </w:rPr>
        <w:t>абінету Міністрів України від 08.05.</w:t>
      </w:r>
      <w:r w:rsidR="006E6922" w:rsidRPr="006E6922">
        <w:rPr>
          <w:color w:val="000000"/>
          <w:sz w:val="28"/>
          <w:szCs w:val="28"/>
        </w:rPr>
        <w:t xml:space="preserve">1993 </w:t>
      </w:r>
      <w:r w:rsidR="006E6922">
        <w:rPr>
          <w:color w:val="000000"/>
          <w:sz w:val="28"/>
          <w:szCs w:val="28"/>
        </w:rPr>
        <w:t>№ 340</w:t>
      </w:r>
      <w:r w:rsidR="006E6922" w:rsidRPr="006E6922">
        <w:rPr>
          <w:color w:val="000000"/>
          <w:sz w:val="28"/>
          <w:szCs w:val="28"/>
        </w:rPr>
        <w:t>.</w:t>
      </w:r>
    </w:p>
    <w:p w:rsidR="0005665F" w:rsidRPr="0005665F" w:rsidRDefault="005B3E7C" w:rsidP="00AD588F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чином, наразі </w:t>
      </w:r>
      <w:r w:rsidR="00F66266">
        <w:rPr>
          <w:color w:val="000000"/>
          <w:sz w:val="28"/>
          <w:szCs w:val="28"/>
        </w:rPr>
        <w:t xml:space="preserve">бланки свідоцтв </w:t>
      </w:r>
      <w:r w:rsidR="00F66266" w:rsidRPr="0005665F">
        <w:rPr>
          <w:color w:val="000000"/>
          <w:sz w:val="28"/>
          <w:szCs w:val="28"/>
        </w:rPr>
        <w:t>про закінчення закладу з підготовки, перепідготовки та підвищення кваліфікації водіїв транспортних засобів</w:t>
      </w:r>
      <w:r w:rsidR="00F66266">
        <w:rPr>
          <w:color w:val="000000"/>
          <w:sz w:val="28"/>
          <w:szCs w:val="28"/>
        </w:rPr>
        <w:t xml:space="preserve"> (далі – бланки свідоцтв) </w:t>
      </w:r>
      <w:r w:rsidR="00F66266" w:rsidRPr="0005665F">
        <w:rPr>
          <w:b/>
          <w:sz w:val="28"/>
          <w:szCs w:val="28"/>
        </w:rPr>
        <w:t>не є бланками документів суворої звітності</w:t>
      </w:r>
      <w:r w:rsidR="00F66266">
        <w:rPr>
          <w:b/>
          <w:sz w:val="28"/>
          <w:szCs w:val="28"/>
        </w:rPr>
        <w:t xml:space="preserve"> та не повинні </w:t>
      </w:r>
      <w:r w:rsidR="00F66266" w:rsidRPr="0005665F">
        <w:rPr>
          <w:b/>
          <w:color w:val="000000"/>
          <w:sz w:val="28"/>
          <w:szCs w:val="28"/>
        </w:rPr>
        <w:t>виготовлятися централізовано міністерствами і відомствами</w:t>
      </w:r>
      <w:r w:rsidR="0005665F" w:rsidRPr="0005665F">
        <w:rPr>
          <w:b/>
          <w:sz w:val="28"/>
          <w:szCs w:val="28"/>
        </w:rPr>
        <w:t>.</w:t>
      </w:r>
    </w:p>
    <w:p w:rsidR="002637CA" w:rsidRDefault="002637CA" w:rsidP="002637CA">
      <w:pPr>
        <w:pStyle w:val="14"/>
        <w:ind w:right="23" w:firstLine="540"/>
        <w:contextualSpacing/>
        <w:rPr>
          <w:rStyle w:val="st42"/>
        </w:rPr>
      </w:pPr>
      <w:r>
        <w:t xml:space="preserve">В той же час, </w:t>
      </w:r>
      <w:r w:rsidRPr="00CD4A19">
        <w:t xml:space="preserve">закріплений постановою </w:t>
      </w:r>
      <w:r>
        <w:t xml:space="preserve">КМУ </w:t>
      </w:r>
      <w:r w:rsidRPr="00CD4A19">
        <w:t xml:space="preserve">№ 340 обов’язок погодження з </w:t>
      </w:r>
      <w:r w:rsidRPr="00CD4A19">
        <w:rPr>
          <w:rStyle w:val="st42"/>
        </w:rPr>
        <w:t xml:space="preserve">Головним сервісним центром МВС </w:t>
      </w:r>
      <w:r>
        <w:rPr>
          <w:rStyle w:val="st42"/>
        </w:rPr>
        <w:t xml:space="preserve">застосування підприємством-виробником засобів захисту від фальсифікації </w:t>
      </w:r>
      <w:r w:rsidRPr="00CD4A19">
        <w:rPr>
          <w:rStyle w:val="st42"/>
        </w:rPr>
        <w:t xml:space="preserve">бланків свідоцтва не надає йому виключне право </w:t>
      </w:r>
      <w:r>
        <w:rPr>
          <w:rStyle w:val="st42"/>
        </w:rPr>
        <w:t>їх розповсюдження</w:t>
      </w:r>
      <w:r w:rsidRPr="00CD4A19">
        <w:rPr>
          <w:rStyle w:val="st42"/>
        </w:rPr>
        <w:t xml:space="preserve">. </w:t>
      </w:r>
    </w:p>
    <w:p w:rsidR="00593B2B" w:rsidRDefault="00593B2B" w:rsidP="00593B2B">
      <w:pPr>
        <w:pStyle w:val="14"/>
        <w:ind w:right="23" w:firstLine="540"/>
        <w:contextualSpacing/>
      </w:pPr>
      <w:r>
        <w:t>З огляду на зазначене,</w:t>
      </w:r>
      <w:r w:rsidRPr="00A55E3B">
        <w:t xml:space="preserve"> </w:t>
      </w:r>
      <w:r w:rsidRPr="00CD4A19">
        <w:t xml:space="preserve">жодним нормативно-правовим актом </w:t>
      </w:r>
      <w:r>
        <w:t xml:space="preserve">вищої юридичної сили не закріплено за органами з надання </w:t>
      </w:r>
      <w:r w:rsidRPr="00CD4A19">
        <w:t>сервісни</w:t>
      </w:r>
      <w:r>
        <w:t>х</w:t>
      </w:r>
      <w:r w:rsidRPr="00CD4A19">
        <w:t xml:space="preserve"> </w:t>
      </w:r>
      <w:r>
        <w:t>послуг</w:t>
      </w:r>
      <w:r w:rsidRPr="00CD4A19">
        <w:t xml:space="preserve"> МВС </w:t>
      </w:r>
      <w:r>
        <w:t xml:space="preserve">виключного права видачі </w:t>
      </w:r>
      <w:r w:rsidRPr="00593B2B">
        <w:rPr>
          <w:b/>
          <w:u w:val="single"/>
        </w:rPr>
        <w:t>бланків свідоцтв</w:t>
      </w:r>
      <w:r>
        <w:t xml:space="preserve"> </w:t>
      </w:r>
      <w:r>
        <w:rPr>
          <w:color w:val="000000"/>
        </w:rPr>
        <w:t xml:space="preserve">та </w:t>
      </w:r>
      <w:r w:rsidR="002538CB">
        <w:rPr>
          <w:color w:val="000000"/>
        </w:rPr>
        <w:t xml:space="preserve">здійснення </w:t>
      </w:r>
      <w:r>
        <w:t>контролю за їх використанням</w:t>
      </w:r>
      <w:r w:rsidRPr="00CD4A19">
        <w:t xml:space="preserve">. </w:t>
      </w:r>
    </w:p>
    <w:p w:rsidR="00873751" w:rsidRDefault="002538CB" w:rsidP="008737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55E3B" w:rsidRPr="00A45D18">
        <w:rPr>
          <w:color w:val="000000"/>
          <w:sz w:val="28"/>
          <w:szCs w:val="28"/>
        </w:rPr>
        <w:t>ункт</w:t>
      </w:r>
      <w:r w:rsidR="00347EDE" w:rsidRPr="00A45D18">
        <w:rPr>
          <w:color w:val="000000"/>
          <w:sz w:val="28"/>
          <w:szCs w:val="28"/>
        </w:rPr>
        <w:t>ами</w:t>
      </w:r>
      <w:r w:rsidR="00A55E3B" w:rsidRPr="00A45D18">
        <w:rPr>
          <w:color w:val="000000"/>
          <w:sz w:val="28"/>
          <w:szCs w:val="28"/>
        </w:rPr>
        <w:t xml:space="preserve"> 26</w:t>
      </w:r>
      <w:r w:rsidR="00347EDE" w:rsidRPr="00A45D18">
        <w:rPr>
          <w:color w:val="000000"/>
          <w:sz w:val="28"/>
          <w:szCs w:val="28"/>
        </w:rPr>
        <w:t>-37</w:t>
      </w:r>
      <w:r w:rsidR="00A55E3B" w:rsidRPr="00A45D18">
        <w:rPr>
          <w:color w:val="000000"/>
          <w:sz w:val="28"/>
          <w:szCs w:val="28"/>
        </w:rPr>
        <w:t xml:space="preserve"> Інструкції</w:t>
      </w:r>
      <w:r w:rsidR="00873751">
        <w:rPr>
          <w:color w:val="000000"/>
          <w:sz w:val="28"/>
          <w:szCs w:val="28"/>
        </w:rPr>
        <w:t>,</w:t>
      </w:r>
      <w:r w:rsidR="00A55E3B" w:rsidRPr="00A45D18">
        <w:rPr>
          <w:color w:val="000000"/>
          <w:sz w:val="28"/>
          <w:szCs w:val="28"/>
        </w:rPr>
        <w:t xml:space="preserve"> </w:t>
      </w:r>
      <w:r w:rsidR="0005665F" w:rsidRPr="00A45D18">
        <w:rPr>
          <w:color w:val="000000"/>
          <w:sz w:val="28"/>
          <w:szCs w:val="28"/>
        </w:rPr>
        <w:t xml:space="preserve">фактично </w:t>
      </w:r>
      <w:r w:rsidR="00A55E3B" w:rsidRPr="00A45D18">
        <w:rPr>
          <w:color w:val="000000"/>
          <w:sz w:val="28"/>
          <w:szCs w:val="28"/>
        </w:rPr>
        <w:t>в</w:t>
      </w:r>
      <w:r w:rsidR="00BA70DB" w:rsidRPr="00A45D18">
        <w:rPr>
          <w:color w:val="000000"/>
          <w:sz w:val="28"/>
          <w:szCs w:val="28"/>
        </w:rPr>
        <w:t>становлено</w:t>
      </w:r>
      <w:r w:rsidR="000E1FD9">
        <w:rPr>
          <w:color w:val="000000"/>
          <w:sz w:val="28"/>
          <w:szCs w:val="28"/>
        </w:rPr>
        <w:t xml:space="preserve"> </w:t>
      </w:r>
      <w:r w:rsidR="00666996">
        <w:rPr>
          <w:color w:val="000000"/>
          <w:sz w:val="28"/>
          <w:szCs w:val="28"/>
        </w:rPr>
        <w:t xml:space="preserve">вимоги </w:t>
      </w:r>
      <w:r>
        <w:rPr>
          <w:color w:val="000000"/>
          <w:sz w:val="28"/>
          <w:szCs w:val="28"/>
        </w:rPr>
        <w:t xml:space="preserve">для закладів, що здійснюють </w:t>
      </w:r>
      <w:r w:rsidRPr="002538CB">
        <w:rPr>
          <w:color w:val="000000"/>
          <w:sz w:val="28"/>
          <w:szCs w:val="28"/>
        </w:rPr>
        <w:t xml:space="preserve">підготовку, перепідготовку та підвищення кваліфікації водіїв транспортних засобів </w:t>
      </w:r>
      <w:r>
        <w:rPr>
          <w:color w:val="000000"/>
          <w:sz w:val="28"/>
          <w:szCs w:val="28"/>
        </w:rPr>
        <w:t>вести облік</w:t>
      </w:r>
      <w:r w:rsidR="00666996">
        <w:rPr>
          <w:color w:val="000000"/>
          <w:sz w:val="28"/>
          <w:szCs w:val="28"/>
        </w:rPr>
        <w:t xml:space="preserve"> бланків свідоцтв про закінчення </w:t>
      </w:r>
      <w:r>
        <w:rPr>
          <w:color w:val="000000"/>
          <w:sz w:val="28"/>
          <w:szCs w:val="28"/>
        </w:rPr>
        <w:t xml:space="preserve">цих </w:t>
      </w:r>
      <w:r w:rsidR="00666996">
        <w:rPr>
          <w:color w:val="000000"/>
          <w:sz w:val="28"/>
          <w:szCs w:val="28"/>
        </w:rPr>
        <w:t>закладів</w:t>
      </w:r>
      <w:r w:rsidR="000E1FD9">
        <w:rPr>
          <w:color w:val="000000"/>
          <w:sz w:val="28"/>
          <w:szCs w:val="28"/>
        </w:rPr>
        <w:t xml:space="preserve">, які </w:t>
      </w:r>
      <w:r w:rsidR="00F66439">
        <w:rPr>
          <w:color w:val="000000"/>
          <w:sz w:val="28"/>
          <w:szCs w:val="28"/>
        </w:rPr>
        <w:t xml:space="preserve">по своїй суті </w:t>
      </w:r>
      <w:r w:rsidR="00666996">
        <w:rPr>
          <w:color w:val="000000"/>
          <w:sz w:val="28"/>
          <w:szCs w:val="28"/>
        </w:rPr>
        <w:t xml:space="preserve">є вимогами </w:t>
      </w:r>
      <w:r>
        <w:rPr>
          <w:color w:val="000000"/>
          <w:sz w:val="28"/>
          <w:szCs w:val="28"/>
        </w:rPr>
        <w:t>ведення обліку</w:t>
      </w:r>
      <w:r w:rsidR="00666996">
        <w:rPr>
          <w:color w:val="000000"/>
          <w:sz w:val="28"/>
          <w:szCs w:val="28"/>
        </w:rPr>
        <w:t xml:space="preserve"> документів суворої звітності, що не</w:t>
      </w:r>
      <w:r w:rsidR="000E1FD9">
        <w:rPr>
          <w:color w:val="000000"/>
          <w:sz w:val="28"/>
          <w:szCs w:val="28"/>
        </w:rPr>
        <w:t xml:space="preserve"> відповіда</w:t>
      </w:r>
      <w:r w:rsidR="00666996">
        <w:rPr>
          <w:color w:val="000000"/>
          <w:sz w:val="28"/>
          <w:szCs w:val="28"/>
        </w:rPr>
        <w:t>є</w:t>
      </w:r>
      <w:r w:rsidR="000E1FD9">
        <w:rPr>
          <w:color w:val="000000"/>
          <w:sz w:val="28"/>
          <w:szCs w:val="28"/>
        </w:rPr>
        <w:t xml:space="preserve"> вимогам чинного законодавства, зокрема</w:t>
      </w:r>
      <w:r w:rsidR="00CA3F59">
        <w:rPr>
          <w:color w:val="000000"/>
          <w:sz w:val="28"/>
          <w:szCs w:val="28"/>
        </w:rPr>
        <w:t>:</w:t>
      </w:r>
      <w:r w:rsidR="00BA70DB" w:rsidRPr="00A45D18">
        <w:rPr>
          <w:color w:val="000000"/>
          <w:sz w:val="28"/>
          <w:szCs w:val="28"/>
        </w:rPr>
        <w:t xml:space="preserve"> </w:t>
      </w:r>
    </w:p>
    <w:p w:rsidR="00F97DCC" w:rsidRDefault="00F97DCC" w:rsidP="003803C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порядок </w:t>
      </w:r>
      <w:r w:rsidR="00A92D12">
        <w:rPr>
          <w:color w:val="000000"/>
          <w:sz w:val="28"/>
          <w:szCs w:val="28"/>
        </w:rPr>
        <w:t xml:space="preserve">отримання </w:t>
      </w:r>
      <w:r w:rsidR="007271D3">
        <w:rPr>
          <w:color w:val="000000"/>
          <w:sz w:val="28"/>
          <w:szCs w:val="28"/>
        </w:rPr>
        <w:t xml:space="preserve">та </w:t>
      </w:r>
      <w:r w:rsidR="00A92D12">
        <w:rPr>
          <w:color w:val="000000"/>
          <w:sz w:val="28"/>
          <w:szCs w:val="28"/>
        </w:rPr>
        <w:t>придбання</w:t>
      </w:r>
      <w:r w:rsidR="00A92D12" w:rsidRPr="00347EDE">
        <w:rPr>
          <w:color w:val="000000"/>
          <w:sz w:val="28"/>
          <w:szCs w:val="28"/>
        </w:rPr>
        <w:t xml:space="preserve"> </w:t>
      </w:r>
      <w:r w:rsidR="00A92D12">
        <w:rPr>
          <w:color w:val="000000"/>
          <w:sz w:val="28"/>
          <w:szCs w:val="28"/>
        </w:rPr>
        <w:t xml:space="preserve">закладами, що здійснюють </w:t>
      </w:r>
      <w:r w:rsidR="00A92D12" w:rsidRPr="00BA70DB">
        <w:rPr>
          <w:color w:val="000000"/>
          <w:sz w:val="28"/>
          <w:szCs w:val="28"/>
        </w:rPr>
        <w:t>підготовк</w:t>
      </w:r>
      <w:r w:rsidR="00A92D12">
        <w:rPr>
          <w:color w:val="000000"/>
          <w:sz w:val="28"/>
          <w:szCs w:val="28"/>
        </w:rPr>
        <w:t>у</w:t>
      </w:r>
      <w:r w:rsidR="00A92D12" w:rsidRPr="00BA70DB">
        <w:rPr>
          <w:color w:val="000000"/>
          <w:sz w:val="28"/>
          <w:szCs w:val="28"/>
        </w:rPr>
        <w:t>, перепідготовк</w:t>
      </w:r>
      <w:r w:rsidR="00A92D12">
        <w:rPr>
          <w:color w:val="000000"/>
          <w:sz w:val="28"/>
          <w:szCs w:val="28"/>
        </w:rPr>
        <w:t>у</w:t>
      </w:r>
      <w:r w:rsidR="00A92D12" w:rsidRPr="00BA70DB">
        <w:rPr>
          <w:color w:val="000000"/>
          <w:sz w:val="28"/>
          <w:szCs w:val="28"/>
        </w:rPr>
        <w:t xml:space="preserve"> та підвищення кваліфік</w:t>
      </w:r>
      <w:r w:rsidR="00A92D12">
        <w:rPr>
          <w:color w:val="000000"/>
          <w:sz w:val="28"/>
          <w:szCs w:val="28"/>
        </w:rPr>
        <w:t xml:space="preserve">ації водіїв транспортних засобів бланків свідоцтв безпосередньо у територіальному </w:t>
      </w:r>
      <w:r w:rsidR="00A92D12" w:rsidRPr="00A55E3B">
        <w:rPr>
          <w:color w:val="000000"/>
          <w:sz w:val="28"/>
          <w:szCs w:val="28"/>
        </w:rPr>
        <w:t>орган</w:t>
      </w:r>
      <w:r w:rsidR="00A92D12">
        <w:rPr>
          <w:color w:val="000000"/>
          <w:sz w:val="28"/>
          <w:szCs w:val="28"/>
        </w:rPr>
        <w:t>і</w:t>
      </w:r>
      <w:r w:rsidR="00A92D12" w:rsidRPr="00A55E3B">
        <w:rPr>
          <w:color w:val="000000"/>
          <w:sz w:val="28"/>
          <w:szCs w:val="28"/>
        </w:rPr>
        <w:t xml:space="preserve"> з надання сервісних послуг МВС</w:t>
      </w:r>
      <w:r w:rsidR="00A92D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підставі заяви</w:t>
      </w:r>
      <w:r w:rsidRPr="00347E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керівника</w:t>
      </w:r>
      <w:r w:rsidRPr="00347E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цього закладу;</w:t>
      </w:r>
    </w:p>
    <w:p w:rsidR="00800ACC" w:rsidRDefault="00800ACC" w:rsidP="00800A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визначено </w:t>
      </w:r>
      <w:r w:rsidRPr="008E7360">
        <w:rPr>
          <w:color w:val="000000"/>
          <w:sz w:val="28"/>
          <w:szCs w:val="28"/>
        </w:rPr>
        <w:t xml:space="preserve">перелік підстав для відмови у </w:t>
      </w:r>
      <w:r>
        <w:rPr>
          <w:color w:val="000000"/>
          <w:sz w:val="28"/>
          <w:szCs w:val="28"/>
        </w:rPr>
        <w:t>видачі б</w:t>
      </w:r>
      <w:r w:rsidRPr="00347EDE">
        <w:rPr>
          <w:color w:val="000000"/>
          <w:sz w:val="28"/>
          <w:szCs w:val="28"/>
        </w:rPr>
        <w:t>ланків свідоцтв</w:t>
      </w:r>
      <w:r>
        <w:rPr>
          <w:color w:val="000000"/>
          <w:sz w:val="28"/>
          <w:szCs w:val="28"/>
        </w:rPr>
        <w:t>;</w:t>
      </w:r>
    </w:p>
    <w:p w:rsidR="00800ACC" w:rsidRDefault="00800ACC" w:rsidP="00800A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D1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ведення </w:t>
      </w:r>
      <w:r w:rsidRPr="00A45D18">
        <w:rPr>
          <w:sz w:val="28"/>
          <w:szCs w:val="28"/>
        </w:rPr>
        <w:t>обліку бланків</w:t>
      </w:r>
      <w:r w:rsidRPr="008737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свідоцтв</w:t>
      </w:r>
      <w:r w:rsidR="007271D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їх </w:t>
      </w:r>
      <w:r w:rsidRPr="00A55E3B">
        <w:rPr>
          <w:color w:val="000000"/>
          <w:sz w:val="28"/>
          <w:szCs w:val="28"/>
        </w:rPr>
        <w:t>зберігання</w:t>
      </w:r>
      <w:r w:rsidR="007271D3">
        <w:rPr>
          <w:color w:val="000000"/>
          <w:sz w:val="28"/>
          <w:szCs w:val="28"/>
        </w:rPr>
        <w:t xml:space="preserve"> та</w:t>
      </w:r>
      <w:r w:rsidRPr="00A55E3B">
        <w:rPr>
          <w:color w:val="000000"/>
          <w:sz w:val="28"/>
          <w:szCs w:val="28"/>
        </w:rPr>
        <w:t xml:space="preserve"> використання</w:t>
      </w:r>
      <w:r>
        <w:rPr>
          <w:color w:val="000000"/>
          <w:sz w:val="28"/>
          <w:szCs w:val="28"/>
        </w:rPr>
        <w:t xml:space="preserve">; </w:t>
      </w:r>
    </w:p>
    <w:p w:rsidR="007271D3" w:rsidRDefault="00193B17" w:rsidP="00800A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7271D3">
        <w:rPr>
          <w:color w:val="000000"/>
          <w:sz w:val="28"/>
          <w:szCs w:val="28"/>
        </w:rPr>
        <w:t>орядок знищення, втрати бланків свідоцтв;</w:t>
      </w:r>
    </w:p>
    <w:p w:rsidR="003A408C" w:rsidRPr="003A408C" w:rsidRDefault="009F463A" w:rsidP="003803C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3701">
        <w:rPr>
          <w:color w:val="000000"/>
          <w:sz w:val="28"/>
          <w:szCs w:val="28"/>
        </w:rPr>
        <w:t xml:space="preserve"> </w:t>
      </w:r>
      <w:r w:rsidR="00F97DCC">
        <w:rPr>
          <w:color w:val="000000"/>
          <w:sz w:val="28"/>
          <w:szCs w:val="28"/>
        </w:rPr>
        <w:t xml:space="preserve">здійснення </w:t>
      </w:r>
      <w:r w:rsidR="00F97DCC" w:rsidRPr="00F97DCC">
        <w:rPr>
          <w:color w:val="000000"/>
          <w:sz w:val="28"/>
          <w:szCs w:val="28"/>
        </w:rPr>
        <w:t>орган</w:t>
      </w:r>
      <w:r w:rsidR="00F97DCC">
        <w:rPr>
          <w:color w:val="000000"/>
          <w:sz w:val="28"/>
          <w:szCs w:val="28"/>
        </w:rPr>
        <w:t>ами</w:t>
      </w:r>
      <w:r w:rsidR="00F97DCC" w:rsidRPr="00F97DCC">
        <w:rPr>
          <w:color w:val="000000"/>
          <w:sz w:val="28"/>
          <w:szCs w:val="28"/>
        </w:rPr>
        <w:t xml:space="preserve"> з надання сервісних послуг МВС </w:t>
      </w:r>
      <w:r w:rsidR="00873751" w:rsidRPr="00873751">
        <w:rPr>
          <w:color w:val="000000"/>
          <w:sz w:val="28"/>
          <w:szCs w:val="28"/>
        </w:rPr>
        <w:t>перевірк</w:t>
      </w:r>
      <w:r w:rsidR="00F97DCC">
        <w:rPr>
          <w:color w:val="000000"/>
          <w:sz w:val="28"/>
          <w:szCs w:val="28"/>
        </w:rPr>
        <w:t>и закладів</w:t>
      </w:r>
      <w:r w:rsidR="00800ACC">
        <w:rPr>
          <w:color w:val="000000"/>
          <w:sz w:val="28"/>
          <w:szCs w:val="28"/>
        </w:rPr>
        <w:t>,</w:t>
      </w:r>
      <w:r w:rsidR="00800ACC" w:rsidRPr="00800ACC">
        <w:t xml:space="preserve"> </w:t>
      </w:r>
      <w:r w:rsidR="00800ACC" w:rsidRPr="00800ACC">
        <w:rPr>
          <w:color w:val="000000"/>
          <w:sz w:val="28"/>
          <w:szCs w:val="28"/>
        </w:rPr>
        <w:t>що здійснюють підготовку, перепідготовку та підвищення кваліфікації водіїв транспортних засобів</w:t>
      </w:r>
      <w:r w:rsidR="00F97DCC">
        <w:rPr>
          <w:color w:val="000000"/>
          <w:sz w:val="28"/>
          <w:szCs w:val="28"/>
        </w:rPr>
        <w:t xml:space="preserve"> щодо</w:t>
      </w:r>
      <w:r w:rsidR="00873751" w:rsidRPr="00873751">
        <w:rPr>
          <w:color w:val="000000"/>
          <w:sz w:val="28"/>
          <w:szCs w:val="28"/>
        </w:rPr>
        <w:t xml:space="preserve"> порядку обліку, зберігання, витрачання бланків свідоцтв та дотримання установлених вимог при їх оформленні </w:t>
      </w:r>
      <w:r w:rsidR="003803C5">
        <w:rPr>
          <w:color w:val="000000"/>
          <w:sz w:val="28"/>
          <w:szCs w:val="28"/>
        </w:rPr>
        <w:t xml:space="preserve">та </w:t>
      </w:r>
      <w:r w:rsidR="00873751" w:rsidRPr="00873751">
        <w:rPr>
          <w:color w:val="000000"/>
          <w:sz w:val="28"/>
          <w:szCs w:val="28"/>
        </w:rPr>
        <w:t>видачі</w:t>
      </w:r>
      <w:r w:rsidR="00F97DCC">
        <w:rPr>
          <w:color w:val="000000"/>
          <w:sz w:val="28"/>
          <w:szCs w:val="28"/>
        </w:rPr>
        <w:t>.</w:t>
      </w:r>
      <w:r w:rsidR="00873751" w:rsidRPr="00873751">
        <w:rPr>
          <w:color w:val="000000"/>
          <w:sz w:val="28"/>
          <w:szCs w:val="28"/>
        </w:rPr>
        <w:t xml:space="preserve"> </w:t>
      </w:r>
    </w:p>
    <w:p w:rsidR="00BB1EE9" w:rsidRDefault="002637CA" w:rsidP="003803C5">
      <w:pPr>
        <w:pStyle w:val="14"/>
        <w:ind w:right="23" w:firstLine="567"/>
        <w:contextualSpacing/>
        <w:rPr>
          <w:rStyle w:val="st42"/>
        </w:rPr>
      </w:pPr>
      <w:r>
        <w:rPr>
          <w:rStyle w:val="st42"/>
        </w:rPr>
        <w:t xml:space="preserve">Отже, </w:t>
      </w:r>
      <w:r w:rsidR="00BB1EE9">
        <w:rPr>
          <w:rStyle w:val="st42"/>
        </w:rPr>
        <w:t>запроваджений</w:t>
      </w:r>
      <w:r>
        <w:rPr>
          <w:rStyle w:val="st42"/>
        </w:rPr>
        <w:t xml:space="preserve"> </w:t>
      </w:r>
      <w:r w:rsidR="00BB1EE9">
        <w:rPr>
          <w:rStyle w:val="st42"/>
        </w:rPr>
        <w:t xml:space="preserve">у вищевказаних </w:t>
      </w:r>
      <w:r>
        <w:rPr>
          <w:rStyle w:val="st42"/>
        </w:rPr>
        <w:t>положення</w:t>
      </w:r>
      <w:r w:rsidR="00BB1EE9">
        <w:rPr>
          <w:rStyle w:val="st42"/>
        </w:rPr>
        <w:t>х</w:t>
      </w:r>
      <w:r>
        <w:rPr>
          <w:rStyle w:val="st42"/>
        </w:rPr>
        <w:t xml:space="preserve"> Інструкції</w:t>
      </w:r>
      <w:r w:rsidR="004A5E43">
        <w:rPr>
          <w:rStyle w:val="st42"/>
        </w:rPr>
        <w:t xml:space="preserve"> механізм державного регулювання </w:t>
      </w:r>
      <w:r w:rsidR="00BB1EE9">
        <w:rPr>
          <w:rStyle w:val="st42"/>
        </w:rPr>
        <w:t xml:space="preserve">щодо </w:t>
      </w:r>
      <w:r w:rsidR="00576982">
        <w:rPr>
          <w:rStyle w:val="st42"/>
        </w:rPr>
        <w:t xml:space="preserve">процедури </w:t>
      </w:r>
      <w:r w:rsidR="00BB1EE9">
        <w:rPr>
          <w:rStyle w:val="st42"/>
        </w:rPr>
        <w:t xml:space="preserve">видачі </w:t>
      </w:r>
      <w:r w:rsidR="004A5E43">
        <w:rPr>
          <w:rStyle w:val="st42"/>
        </w:rPr>
        <w:t xml:space="preserve">бланків свідоцтв </w:t>
      </w:r>
      <w:r w:rsidR="00BB1EE9">
        <w:rPr>
          <w:color w:val="000000"/>
        </w:rPr>
        <w:t xml:space="preserve">та </w:t>
      </w:r>
      <w:r w:rsidR="00576982">
        <w:rPr>
          <w:color w:val="000000"/>
        </w:rPr>
        <w:t xml:space="preserve">здійснення </w:t>
      </w:r>
      <w:r w:rsidR="00BB1EE9">
        <w:t xml:space="preserve">контролю за їх використанням органами з надання </w:t>
      </w:r>
      <w:r w:rsidR="00BB1EE9" w:rsidRPr="00CD4A19">
        <w:t>сервісни</w:t>
      </w:r>
      <w:r w:rsidR="00BB1EE9">
        <w:t>х</w:t>
      </w:r>
      <w:r w:rsidR="00BB1EE9" w:rsidRPr="00CD4A19">
        <w:t xml:space="preserve"> </w:t>
      </w:r>
      <w:r w:rsidR="00BB1EE9">
        <w:t>послуг</w:t>
      </w:r>
      <w:r w:rsidR="00BB1EE9" w:rsidRPr="00CD4A19">
        <w:t xml:space="preserve"> МВС</w:t>
      </w:r>
      <w:r w:rsidR="00576982">
        <w:t>,</w:t>
      </w:r>
      <w:r w:rsidR="00BB1EE9" w:rsidRPr="00CD4A19">
        <w:t xml:space="preserve"> </w:t>
      </w:r>
      <w:r w:rsidR="00307CC4">
        <w:rPr>
          <w:rStyle w:val="st42"/>
        </w:rPr>
        <w:t>на сьогоднішній день не відповідає вимогам чинного законодавства</w:t>
      </w:r>
      <w:r w:rsidR="00BB1EE9">
        <w:rPr>
          <w:rStyle w:val="st42"/>
        </w:rPr>
        <w:t>.</w:t>
      </w:r>
    </w:p>
    <w:p w:rsidR="00834D4F" w:rsidRDefault="002C3A60" w:rsidP="00A45D18">
      <w:pPr>
        <w:pStyle w:val="14"/>
        <w:ind w:right="23" w:firstLine="540"/>
        <w:contextualSpacing/>
        <w:rPr>
          <w:rStyle w:val="st42"/>
        </w:rPr>
      </w:pPr>
      <w:r>
        <w:rPr>
          <w:rStyle w:val="st42"/>
        </w:rPr>
        <w:t>Разом з цим</w:t>
      </w:r>
      <w:r w:rsidR="00307CC4">
        <w:rPr>
          <w:rStyle w:val="st42"/>
        </w:rPr>
        <w:t>, реалізація</w:t>
      </w:r>
      <w:r w:rsidR="00BB1EE9">
        <w:rPr>
          <w:rStyle w:val="st42"/>
        </w:rPr>
        <w:t xml:space="preserve"> відповідних положень </w:t>
      </w:r>
      <w:r w:rsidR="00A55E3B" w:rsidRPr="00CD4A19">
        <w:rPr>
          <w:rStyle w:val="st42"/>
        </w:rPr>
        <w:t>потребу</w:t>
      </w:r>
      <w:r w:rsidR="00307CC4">
        <w:rPr>
          <w:rStyle w:val="st42"/>
        </w:rPr>
        <w:t>є</w:t>
      </w:r>
      <w:r w:rsidR="00A55E3B" w:rsidRPr="00CD4A19">
        <w:rPr>
          <w:rStyle w:val="st42"/>
        </w:rPr>
        <w:t xml:space="preserve"> додаткових </w:t>
      </w:r>
      <w:r w:rsidR="00BB1EE9">
        <w:rPr>
          <w:rStyle w:val="st42"/>
        </w:rPr>
        <w:lastRenderedPageBreak/>
        <w:t xml:space="preserve">фінансових </w:t>
      </w:r>
      <w:r w:rsidR="00A55E3B" w:rsidRPr="00CD4A19">
        <w:rPr>
          <w:rStyle w:val="st42"/>
        </w:rPr>
        <w:t>витрат</w:t>
      </w:r>
      <w:r w:rsidR="00BB1EE9">
        <w:rPr>
          <w:rStyle w:val="st42"/>
        </w:rPr>
        <w:t xml:space="preserve"> з </w:t>
      </w:r>
      <w:r w:rsidR="00A55E3B" w:rsidRPr="00CD4A19">
        <w:rPr>
          <w:rStyle w:val="st42"/>
        </w:rPr>
        <w:t>Державного бюджету України</w:t>
      </w:r>
      <w:r w:rsidR="00103006">
        <w:rPr>
          <w:rStyle w:val="st42"/>
        </w:rPr>
        <w:t>, а</w:t>
      </w:r>
      <w:r w:rsidR="00BB1EE9">
        <w:rPr>
          <w:rStyle w:val="st42"/>
        </w:rPr>
        <w:t xml:space="preserve"> </w:t>
      </w:r>
      <w:r w:rsidR="00B152BF">
        <w:rPr>
          <w:rStyle w:val="st42"/>
        </w:rPr>
        <w:t>т</w:t>
      </w:r>
      <w:r w:rsidR="001C3619">
        <w:rPr>
          <w:rStyle w:val="st42"/>
        </w:rPr>
        <w:t>а</w:t>
      </w:r>
      <w:r w:rsidR="00103006">
        <w:rPr>
          <w:rStyle w:val="st42"/>
        </w:rPr>
        <w:t>кож</w:t>
      </w:r>
      <w:r w:rsidR="001C3619">
        <w:rPr>
          <w:rStyle w:val="st42"/>
        </w:rPr>
        <w:t xml:space="preserve"> </w:t>
      </w:r>
      <w:r w:rsidR="00103006">
        <w:rPr>
          <w:rStyle w:val="st42"/>
        </w:rPr>
        <w:t>призводить</w:t>
      </w:r>
      <w:r w:rsidR="001C3619">
        <w:rPr>
          <w:rStyle w:val="st42"/>
        </w:rPr>
        <w:t xml:space="preserve"> </w:t>
      </w:r>
      <w:r w:rsidR="00103006">
        <w:rPr>
          <w:rStyle w:val="st42"/>
        </w:rPr>
        <w:t xml:space="preserve">до </w:t>
      </w:r>
      <w:r w:rsidR="001C3619" w:rsidRPr="001C3619">
        <w:t>надмірн</w:t>
      </w:r>
      <w:r w:rsidR="00103006">
        <w:t>ого та</w:t>
      </w:r>
      <w:r w:rsidR="00B152BF">
        <w:t xml:space="preserve"> </w:t>
      </w:r>
      <w:r w:rsidR="001C3619" w:rsidRPr="001C3619">
        <w:t>необґрунтован</w:t>
      </w:r>
      <w:r w:rsidR="00103006">
        <w:t>ого</w:t>
      </w:r>
      <w:r w:rsidR="001C3619" w:rsidRPr="001C3619">
        <w:t xml:space="preserve"> адміністративн</w:t>
      </w:r>
      <w:r w:rsidR="00103006">
        <w:t>ого</w:t>
      </w:r>
      <w:r w:rsidR="001C3619" w:rsidRPr="001C3619">
        <w:t xml:space="preserve"> навантаження </w:t>
      </w:r>
      <w:r w:rsidR="001C3619">
        <w:t xml:space="preserve">на </w:t>
      </w:r>
      <w:r w:rsidR="00BB1EE9" w:rsidRPr="001C3619">
        <w:rPr>
          <w:rStyle w:val="st42"/>
        </w:rPr>
        <w:t>суб’єктів</w:t>
      </w:r>
      <w:r w:rsidR="00BB1EE9">
        <w:rPr>
          <w:rStyle w:val="st42"/>
        </w:rPr>
        <w:t xml:space="preserve"> </w:t>
      </w:r>
      <w:r w:rsidR="00902605">
        <w:rPr>
          <w:rStyle w:val="st42"/>
        </w:rPr>
        <w:t xml:space="preserve">господарювання у </w:t>
      </w:r>
      <w:r w:rsidR="009B5F02">
        <w:rPr>
          <w:rStyle w:val="st42"/>
        </w:rPr>
        <w:t>відповідні</w:t>
      </w:r>
      <w:r w:rsidR="00E06493">
        <w:rPr>
          <w:rStyle w:val="st42"/>
        </w:rPr>
        <w:t>й</w:t>
      </w:r>
      <w:r w:rsidR="009B5F02">
        <w:rPr>
          <w:rStyle w:val="st42"/>
        </w:rPr>
        <w:t xml:space="preserve"> сфері </w:t>
      </w:r>
      <w:r w:rsidR="00BB1EE9">
        <w:rPr>
          <w:rStyle w:val="st42"/>
        </w:rPr>
        <w:t>господар</w:t>
      </w:r>
      <w:r w:rsidR="00902605">
        <w:rPr>
          <w:rStyle w:val="st42"/>
        </w:rPr>
        <w:t>ської</w:t>
      </w:r>
      <w:r w:rsidR="009B5F02" w:rsidRPr="009B5F02">
        <w:rPr>
          <w:rStyle w:val="st42"/>
        </w:rPr>
        <w:t xml:space="preserve"> </w:t>
      </w:r>
      <w:r w:rsidR="009B5F02">
        <w:rPr>
          <w:rStyle w:val="st42"/>
        </w:rPr>
        <w:t>діяльн</w:t>
      </w:r>
      <w:r w:rsidR="00902605">
        <w:rPr>
          <w:rStyle w:val="st42"/>
        </w:rPr>
        <w:t>о</w:t>
      </w:r>
      <w:r w:rsidR="009B5F02">
        <w:rPr>
          <w:rStyle w:val="st42"/>
        </w:rPr>
        <w:t>ст</w:t>
      </w:r>
      <w:r w:rsidR="00902605">
        <w:rPr>
          <w:rStyle w:val="st42"/>
        </w:rPr>
        <w:t>і</w:t>
      </w:r>
      <w:r w:rsidR="00BB1EE9">
        <w:rPr>
          <w:rStyle w:val="st42"/>
        </w:rPr>
        <w:t>.</w:t>
      </w:r>
    </w:p>
    <w:p w:rsidR="008E6724" w:rsidRDefault="008E6724" w:rsidP="008E6724">
      <w:pPr>
        <w:pStyle w:val="14"/>
        <w:ind w:right="23" w:firstLine="567"/>
        <w:contextualSpacing/>
      </w:pPr>
      <w:r w:rsidRPr="009322DD">
        <w:t xml:space="preserve">З огляду на </w:t>
      </w:r>
      <w:r>
        <w:t>те</w:t>
      </w:r>
      <w:r w:rsidRPr="009322DD">
        <w:t xml:space="preserve">, що відповідно до чинного законодавства Міністерство внутрішніх справ України </w:t>
      </w:r>
      <w:r w:rsidRPr="009D09E1">
        <w:t>створює та веде реєстр закладів, які здійснюють підготовку, перепідготовку і підвищення кваліфікації водіїв транспортних засобів</w:t>
      </w:r>
      <w:r>
        <w:t>,</w:t>
      </w:r>
      <w:r w:rsidRPr="009D09E1">
        <w:t xml:space="preserve"> </w:t>
      </w:r>
      <w:r>
        <w:t>до якого</w:t>
      </w:r>
      <w:r w:rsidRPr="0094205C">
        <w:t xml:space="preserve"> </w:t>
      </w:r>
      <w:r>
        <w:t xml:space="preserve">зокрема, вносяться </w:t>
      </w:r>
      <w:r w:rsidRPr="009322DD">
        <w:t xml:space="preserve">відомості </w:t>
      </w:r>
      <w:r>
        <w:t>щодо</w:t>
      </w:r>
      <w:r w:rsidRPr="009322DD">
        <w:t xml:space="preserve"> </w:t>
      </w:r>
      <w:r w:rsidRPr="00901A49">
        <w:t>видан</w:t>
      </w:r>
      <w:r>
        <w:t>их</w:t>
      </w:r>
      <w:r w:rsidRPr="009322DD">
        <w:t xml:space="preserve"> </w:t>
      </w:r>
      <w:r>
        <w:t xml:space="preserve">закладами </w:t>
      </w:r>
      <w:r w:rsidRPr="009322DD">
        <w:t>свідоцтв (дублікат</w:t>
      </w:r>
      <w:r>
        <w:t>ів</w:t>
      </w:r>
      <w:r w:rsidRPr="009322DD">
        <w:t>)</w:t>
      </w:r>
      <w:r w:rsidRPr="00901A49">
        <w:t xml:space="preserve"> </w:t>
      </w:r>
      <w:r>
        <w:t xml:space="preserve">про </w:t>
      </w:r>
      <w:r w:rsidR="00A379C4">
        <w:t xml:space="preserve">їх </w:t>
      </w:r>
      <w:r>
        <w:t>закінчення</w:t>
      </w:r>
      <w:r w:rsidRPr="009D09E1">
        <w:t xml:space="preserve">, </w:t>
      </w:r>
      <w:r>
        <w:t xml:space="preserve">а </w:t>
      </w:r>
      <w:r w:rsidRPr="009D09E1">
        <w:t>та</w:t>
      </w:r>
      <w:r>
        <w:t>кож</w:t>
      </w:r>
      <w:r w:rsidRPr="009D09E1">
        <w:t xml:space="preserve"> здійснює державний контроль за додержанням ними вимог законодавства у цій сфері</w:t>
      </w:r>
      <w:r w:rsidR="00A379C4">
        <w:t xml:space="preserve">, </w:t>
      </w:r>
      <w:r w:rsidR="00CB69A7">
        <w:t>звертаємо увагу</w:t>
      </w:r>
      <w:r w:rsidR="00A379C4">
        <w:t>, що</w:t>
      </w:r>
      <w:r>
        <w:t xml:space="preserve"> </w:t>
      </w:r>
      <w:r w:rsidR="00A379C4">
        <w:t xml:space="preserve">наразі </w:t>
      </w:r>
      <w:r w:rsidR="00CB69A7">
        <w:t xml:space="preserve">немає </w:t>
      </w:r>
      <w:r>
        <w:t>необхідності у здійсненні обліку бланків цих свідоцтв</w:t>
      </w:r>
      <w:r w:rsidR="00CB69A7">
        <w:t>,</w:t>
      </w:r>
      <w:r>
        <w:t xml:space="preserve"> </w:t>
      </w:r>
      <w:r w:rsidR="00CB69A7">
        <w:t>а питання розповсюдження цих бланків може бути вирішене шляхом їх продажу безпосередньо підприємством-виробником.</w:t>
      </w:r>
    </w:p>
    <w:p w:rsidR="00BB6E00" w:rsidRDefault="00C71EEC" w:rsidP="00DA495F">
      <w:pPr>
        <w:pStyle w:val="14"/>
        <w:ind w:right="23" w:firstLine="567"/>
        <w:contextualSpacing/>
      </w:pPr>
      <w:r>
        <w:t>Враховуючи вищевикладене</w:t>
      </w:r>
      <w:r w:rsidR="00BB6E00">
        <w:t xml:space="preserve">, </w:t>
      </w:r>
      <w:r w:rsidR="00666996">
        <w:t>положення</w:t>
      </w:r>
      <w:r w:rsidR="00682255">
        <w:t xml:space="preserve"> </w:t>
      </w:r>
      <w:r w:rsidR="00F66439">
        <w:t>Інструкції</w:t>
      </w:r>
      <w:r w:rsidR="00682255">
        <w:t xml:space="preserve"> </w:t>
      </w:r>
      <w:r w:rsidR="00576982">
        <w:t>в частині</w:t>
      </w:r>
      <w:r w:rsidR="00666996">
        <w:t xml:space="preserve"> видачі бланків свідоцтв </w:t>
      </w:r>
      <w:r w:rsidR="00666996" w:rsidRPr="00873751">
        <w:rPr>
          <w:color w:val="000000"/>
        </w:rPr>
        <w:t>про закінчення заклад</w:t>
      </w:r>
      <w:r w:rsidR="00666996">
        <w:rPr>
          <w:color w:val="000000"/>
        </w:rPr>
        <w:t xml:space="preserve">у та </w:t>
      </w:r>
      <w:r w:rsidR="00576982">
        <w:rPr>
          <w:color w:val="000000"/>
        </w:rPr>
        <w:t xml:space="preserve">здійснення </w:t>
      </w:r>
      <w:r w:rsidR="00666996">
        <w:t xml:space="preserve">контролю за їх використанням органами з надання </w:t>
      </w:r>
      <w:r w:rsidR="00666996" w:rsidRPr="00CD4A19">
        <w:t>сервісни</w:t>
      </w:r>
      <w:r w:rsidR="00666996">
        <w:t>х</w:t>
      </w:r>
      <w:r w:rsidR="00666996" w:rsidRPr="00CD4A19">
        <w:t xml:space="preserve"> </w:t>
      </w:r>
      <w:r w:rsidR="00666996">
        <w:t>послуг</w:t>
      </w:r>
      <w:r w:rsidR="00666996" w:rsidRPr="00CD4A19">
        <w:t xml:space="preserve"> МВС </w:t>
      </w:r>
      <w:r w:rsidR="00666996">
        <w:t>порушують</w:t>
      </w:r>
      <w:r w:rsidR="00BB6E00" w:rsidRPr="008366F0">
        <w:t xml:space="preserve"> такі обов’язкові принципи державної регуляторної політики, </w:t>
      </w:r>
      <w:r w:rsidR="00BB6E00">
        <w:t>передбачені</w:t>
      </w:r>
      <w:r w:rsidR="00BB6E00" w:rsidRPr="008366F0">
        <w:t xml:space="preserve"> статтею 4 Закону, як:</w:t>
      </w:r>
    </w:p>
    <w:p w:rsidR="00BF7F4F" w:rsidRDefault="00BF7F4F" w:rsidP="00CB1767">
      <w:pPr>
        <w:pStyle w:val="a3"/>
        <w:spacing w:before="0" w:beforeAutospacing="0" w:after="0" w:afterAutospacing="0"/>
        <w:ind w:right="23" w:firstLine="567"/>
        <w:jc w:val="both"/>
        <w:rPr>
          <w:sz w:val="28"/>
          <w:szCs w:val="28"/>
          <w:lang w:val="uk-UA"/>
        </w:rPr>
      </w:pPr>
      <w:r w:rsidRPr="00BF7F4F">
        <w:rPr>
          <w:sz w:val="28"/>
          <w:szCs w:val="28"/>
          <w:lang w:val="uk-UA"/>
        </w:rPr>
        <w:t>адекватності – відповідн</w:t>
      </w:r>
      <w:r>
        <w:rPr>
          <w:sz w:val="28"/>
          <w:szCs w:val="28"/>
          <w:lang w:val="uk-UA"/>
        </w:rPr>
        <w:t>о</w:t>
      </w:r>
      <w:r w:rsidRPr="00BF7F4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BF7F4F">
        <w:rPr>
          <w:sz w:val="28"/>
          <w:szCs w:val="28"/>
          <w:lang w:val="uk-UA"/>
        </w:rPr>
        <w:t xml:space="preserve">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</w:t>
      </w:r>
      <w:r w:rsidR="00902605">
        <w:rPr>
          <w:sz w:val="28"/>
          <w:szCs w:val="28"/>
          <w:lang w:val="uk-UA"/>
        </w:rPr>
        <w:t>,</w:t>
      </w:r>
      <w:r w:rsidR="002C3A60" w:rsidRPr="002C3A60">
        <w:rPr>
          <w:i/>
          <w:sz w:val="28"/>
          <w:szCs w:val="28"/>
          <w:lang w:val="uk-UA"/>
        </w:rPr>
        <w:t xml:space="preserve"> </w:t>
      </w:r>
      <w:r w:rsidR="002C3A60" w:rsidRPr="006845E7">
        <w:rPr>
          <w:i/>
          <w:sz w:val="28"/>
          <w:szCs w:val="28"/>
          <w:lang w:val="uk-UA"/>
        </w:rPr>
        <w:t>оскільки</w:t>
      </w:r>
      <w:r w:rsidR="002C3A60" w:rsidRPr="006845E7">
        <w:rPr>
          <w:sz w:val="28"/>
          <w:szCs w:val="28"/>
          <w:lang w:val="uk-UA"/>
        </w:rPr>
        <w:t xml:space="preserve"> </w:t>
      </w:r>
      <w:r w:rsidR="00902605" w:rsidRPr="006845E7">
        <w:rPr>
          <w:i/>
          <w:sz w:val="28"/>
          <w:szCs w:val="28"/>
          <w:lang w:val="uk-UA"/>
        </w:rPr>
        <w:t xml:space="preserve">на сьогоднішній день </w:t>
      </w:r>
      <w:r w:rsidR="00902605">
        <w:rPr>
          <w:i/>
          <w:sz w:val="28"/>
          <w:szCs w:val="28"/>
          <w:lang w:val="uk-UA"/>
        </w:rPr>
        <w:t xml:space="preserve">запропонована </w:t>
      </w:r>
      <w:r w:rsidR="002C3A60" w:rsidRPr="006845E7">
        <w:rPr>
          <w:i/>
          <w:sz w:val="28"/>
          <w:szCs w:val="28"/>
          <w:lang w:val="uk-UA"/>
        </w:rPr>
        <w:t>форма та рівень державного регулювання, в частин</w:t>
      </w:r>
      <w:r w:rsidR="002C3A60">
        <w:rPr>
          <w:i/>
          <w:sz w:val="28"/>
          <w:szCs w:val="28"/>
          <w:lang w:val="uk-UA"/>
        </w:rPr>
        <w:t>і</w:t>
      </w:r>
      <w:r w:rsidR="002C3A60" w:rsidRPr="002C3A60">
        <w:rPr>
          <w:rStyle w:val="st42"/>
          <w:lang w:val="uk-UA"/>
        </w:rPr>
        <w:t xml:space="preserve"> </w:t>
      </w:r>
      <w:r w:rsidR="009B5F02" w:rsidRPr="009B5F02">
        <w:rPr>
          <w:rStyle w:val="st42"/>
          <w:i/>
          <w:sz w:val="28"/>
          <w:szCs w:val="28"/>
          <w:lang w:val="uk-UA"/>
        </w:rPr>
        <w:t>встановлення</w:t>
      </w:r>
      <w:r w:rsidR="009B5F02">
        <w:rPr>
          <w:rStyle w:val="st42"/>
          <w:lang w:val="uk-UA"/>
        </w:rPr>
        <w:t xml:space="preserve"> </w:t>
      </w:r>
      <w:r w:rsidR="009B5F02" w:rsidRPr="009B5F02">
        <w:rPr>
          <w:rStyle w:val="st42"/>
          <w:i/>
          <w:sz w:val="28"/>
          <w:szCs w:val="28"/>
          <w:lang w:val="uk-UA"/>
        </w:rPr>
        <w:t>одноос</w:t>
      </w:r>
      <w:r w:rsidR="009B5F02">
        <w:rPr>
          <w:rStyle w:val="st42"/>
          <w:i/>
          <w:sz w:val="28"/>
          <w:szCs w:val="28"/>
          <w:lang w:val="uk-UA"/>
        </w:rPr>
        <w:t>і</w:t>
      </w:r>
      <w:r w:rsidR="009B5F02" w:rsidRPr="009B5F02">
        <w:rPr>
          <w:rStyle w:val="st42"/>
          <w:i/>
          <w:sz w:val="28"/>
          <w:szCs w:val="28"/>
          <w:lang w:val="uk-UA"/>
        </w:rPr>
        <w:t>бн</w:t>
      </w:r>
      <w:r w:rsidR="009B5F02">
        <w:rPr>
          <w:rStyle w:val="st42"/>
          <w:i/>
          <w:sz w:val="28"/>
          <w:szCs w:val="28"/>
          <w:lang w:val="uk-UA"/>
        </w:rPr>
        <w:t xml:space="preserve">ого права </w:t>
      </w:r>
      <w:r w:rsidR="002C3A60" w:rsidRPr="002C3A60">
        <w:rPr>
          <w:rStyle w:val="st42"/>
          <w:i/>
          <w:sz w:val="28"/>
          <w:szCs w:val="28"/>
          <w:lang w:val="uk-UA"/>
        </w:rPr>
        <w:t xml:space="preserve">видачі бланків свідоцтв </w:t>
      </w:r>
      <w:r w:rsidR="009B5F02" w:rsidRPr="002C3A60">
        <w:rPr>
          <w:i/>
          <w:sz w:val="28"/>
          <w:szCs w:val="28"/>
          <w:lang w:val="uk-UA"/>
        </w:rPr>
        <w:t>органами з надання сервісних послуг</w:t>
      </w:r>
      <w:r w:rsidR="009B5F02">
        <w:rPr>
          <w:i/>
          <w:sz w:val="28"/>
          <w:szCs w:val="28"/>
          <w:lang w:val="uk-UA"/>
        </w:rPr>
        <w:t xml:space="preserve"> МВС</w:t>
      </w:r>
      <w:r w:rsidR="009B5F02" w:rsidRPr="002C3A60">
        <w:rPr>
          <w:i/>
          <w:color w:val="000000"/>
          <w:sz w:val="28"/>
          <w:szCs w:val="28"/>
          <w:lang w:val="uk-UA"/>
        </w:rPr>
        <w:t xml:space="preserve"> </w:t>
      </w:r>
      <w:r w:rsidR="002C3A60" w:rsidRPr="002C3A60">
        <w:rPr>
          <w:i/>
          <w:color w:val="000000"/>
          <w:sz w:val="28"/>
          <w:szCs w:val="28"/>
          <w:lang w:val="uk-UA"/>
        </w:rPr>
        <w:t xml:space="preserve">та </w:t>
      </w:r>
      <w:r w:rsidR="002C3A60" w:rsidRPr="002C3A60">
        <w:rPr>
          <w:i/>
          <w:sz w:val="28"/>
          <w:szCs w:val="28"/>
          <w:lang w:val="uk-UA"/>
        </w:rPr>
        <w:t>контролю за їх використанням</w:t>
      </w:r>
      <w:r w:rsidR="00902605">
        <w:rPr>
          <w:i/>
          <w:sz w:val="28"/>
          <w:szCs w:val="28"/>
          <w:lang w:val="uk-UA"/>
        </w:rPr>
        <w:t>,</w:t>
      </w:r>
      <w:r w:rsidR="00103006">
        <w:rPr>
          <w:i/>
          <w:sz w:val="28"/>
          <w:szCs w:val="28"/>
          <w:lang w:val="uk-UA"/>
        </w:rPr>
        <w:t xml:space="preserve"> </w:t>
      </w:r>
      <w:r w:rsidR="00902605" w:rsidRPr="006845E7">
        <w:rPr>
          <w:i/>
          <w:sz w:val="28"/>
          <w:szCs w:val="28"/>
          <w:lang w:val="uk-UA"/>
        </w:rPr>
        <w:t xml:space="preserve">не </w:t>
      </w:r>
      <w:r w:rsidR="00902605">
        <w:rPr>
          <w:i/>
          <w:sz w:val="28"/>
          <w:szCs w:val="28"/>
          <w:lang w:val="uk-UA"/>
        </w:rPr>
        <w:t>враховує всіх існуючих альтернатив для досягнення поставлених цілей</w:t>
      </w:r>
      <w:r w:rsidR="00902605">
        <w:rPr>
          <w:sz w:val="28"/>
          <w:szCs w:val="28"/>
          <w:lang w:val="uk-UA"/>
        </w:rPr>
        <w:t>;</w:t>
      </w:r>
    </w:p>
    <w:p w:rsidR="00017D64" w:rsidRPr="00A8298B" w:rsidRDefault="00017D64" w:rsidP="00017D64">
      <w:pPr>
        <w:pStyle w:val="a3"/>
        <w:spacing w:before="0" w:beforeAutospacing="0" w:after="0" w:afterAutospacing="0"/>
        <w:ind w:right="23" w:firstLine="567"/>
        <w:jc w:val="both"/>
        <w:rPr>
          <w:sz w:val="28"/>
          <w:szCs w:val="28"/>
          <w:lang w:val="uk-UA"/>
        </w:rPr>
      </w:pPr>
      <w:r w:rsidRPr="005438CD">
        <w:rPr>
          <w:sz w:val="28"/>
          <w:szCs w:val="28"/>
          <w:lang w:val="uk-UA"/>
        </w:rPr>
        <w:t>ефективн</w:t>
      </w:r>
      <w:r>
        <w:rPr>
          <w:sz w:val="28"/>
          <w:szCs w:val="28"/>
          <w:lang w:val="uk-UA"/>
        </w:rPr>
        <w:t>о</w:t>
      </w:r>
      <w:r w:rsidRPr="005438C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5438CD">
        <w:rPr>
          <w:sz w:val="28"/>
          <w:szCs w:val="28"/>
          <w:lang w:val="uk-UA"/>
        </w:rPr>
        <w:t xml:space="preserve"> </w:t>
      </w:r>
      <w:r w:rsidR="00D1517B">
        <w:rPr>
          <w:sz w:val="28"/>
          <w:szCs w:val="28"/>
          <w:lang w:val="uk-UA"/>
        </w:rPr>
        <w:t>–</w:t>
      </w:r>
      <w:r w:rsidRPr="005438CD">
        <w:rPr>
          <w:sz w:val="28"/>
          <w:szCs w:val="28"/>
          <w:lang w:val="uk-UA"/>
        </w:rPr>
        <w:t xml:space="preserve"> забезпечення досягнення внаслідок дії регуляторного акта максимально можливих позитивних результатів за рахунок мінімально</w:t>
      </w:r>
      <w:r>
        <w:rPr>
          <w:sz w:val="28"/>
          <w:szCs w:val="28"/>
          <w:lang w:val="uk-UA"/>
        </w:rPr>
        <w:t xml:space="preserve"> необхідних витрат ресурсів суб</w:t>
      </w:r>
      <w:r w:rsidRPr="005438CD">
        <w:rPr>
          <w:sz w:val="28"/>
          <w:szCs w:val="28"/>
          <w:lang w:val="uk-UA"/>
        </w:rPr>
        <w:t>’єктів господарювання, громадян та держави</w:t>
      </w:r>
      <w:r>
        <w:rPr>
          <w:sz w:val="28"/>
          <w:szCs w:val="28"/>
          <w:lang w:val="uk-UA"/>
        </w:rPr>
        <w:t xml:space="preserve">, </w:t>
      </w:r>
      <w:r w:rsidRPr="00A8298B">
        <w:rPr>
          <w:i/>
          <w:sz w:val="28"/>
          <w:szCs w:val="28"/>
          <w:lang w:val="uk-UA"/>
        </w:rPr>
        <w:t xml:space="preserve">оскільки необхідність </w:t>
      </w:r>
      <w:r w:rsidR="00773359">
        <w:rPr>
          <w:i/>
          <w:sz w:val="28"/>
          <w:szCs w:val="28"/>
          <w:lang w:val="uk-UA"/>
        </w:rPr>
        <w:t xml:space="preserve">виконання вимог визначених у </w:t>
      </w:r>
      <w:r w:rsidR="00773359" w:rsidRPr="00773359">
        <w:rPr>
          <w:i/>
          <w:color w:val="000000"/>
          <w:sz w:val="28"/>
          <w:szCs w:val="28"/>
          <w:lang w:val="uk-UA"/>
        </w:rPr>
        <w:t>пункта</w:t>
      </w:r>
      <w:r w:rsidR="00773359">
        <w:rPr>
          <w:i/>
          <w:color w:val="000000"/>
          <w:sz w:val="28"/>
          <w:szCs w:val="28"/>
          <w:lang w:val="uk-UA"/>
        </w:rPr>
        <w:t>х</w:t>
      </w:r>
      <w:r w:rsidR="00773359" w:rsidRPr="00773359">
        <w:rPr>
          <w:i/>
          <w:color w:val="000000"/>
          <w:sz w:val="28"/>
          <w:szCs w:val="28"/>
          <w:lang w:val="uk-UA"/>
        </w:rPr>
        <w:t xml:space="preserve"> 26-37 Інструкції</w:t>
      </w:r>
      <w:r w:rsidR="0077335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зумовлює додаткове </w:t>
      </w:r>
      <w:r w:rsidR="00773359">
        <w:rPr>
          <w:i/>
          <w:sz w:val="28"/>
          <w:szCs w:val="28"/>
          <w:lang w:val="uk-UA"/>
        </w:rPr>
        <w:t>фінансове та</w:t>
      </w:r>
      <w:r>
        <w:rPr>
          <w:i/>
          <w:sz w:val="28"/>
          <w:szCs w:val="28"/>
          <w:lang w:val="uk-UA"/>
        </w:rPr>
        <w:t xml:space="preserve"> адміністративне навантаження на суб’єктів господарювання у відповідній сфері господарської діяльності</w:t>
      </w:r>
      <w:r w:rsidRPr="00A8298B">
        <w:rPr>
          <w:sz w:val="28"/>
          <w:szCs w:val="28"/>
          <w:lang w:val="uk-UA"/>
        </w:rPr>
        <w:t>;</w:t>
      </w:r>
    </w:p>
    <w:p w:rsidR="00537EFC" w:rsidRPr="007F772E" w:rsidRDefault="00D553BD" w:rsidP="00D553BD">
      <w:pPr>
        <w:pStyle w:val="a3"/>
        <w:spacing w:before="0" w:beforeAutospacing="0" w:after="0" w:afterAutospacing="0"/>
        <w:ind w:right="23" w:firstLine="567"/>
        <w:jc w:val="both"/>
        <w:rPr>
          <w:sz w:val="28"/>
          <w:szCs w:val="28"/>
          <w:lang w:val="uk-UA"/>
        </w:rPr>
      </w:pPr>
      <w:r w:rsidRPr="007F772E">
        <w:rPr>
          <w:sz w:val="28"/>
          <w:szCs w:val="28"/>
          <w:lang w:val="uk-UA"/>
        </w:rPr>
        <w:t>збалансован</w:t>
      </w:r>
      <w:r>
        <w:rPr>
          <w:sz w:val="28"/>
          <w:szCs w:val="28"/>
          <w:lang w:val="uk-UA"/>
        </w:rPr>
        <w:t>ості</w:t>
      </w:r>
      <w:r w:rsidRPr="007F77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7F772E">
        <w:rPr>
          <w:sz w:val="28"/>
          <w:szCs w:val="28"/>
          <w:lang w:val="uk-UA"/>
        </w:rPr>
        <w:t xml:space="preserve"> забезпечення у регуляторній діяльності балансу інтересів суб’єктів господарювання, громадян та держави</w:t>
      </w:r>
      <w:r w:rsidR="00902605">
        <w:rPr>
          <w:sz w:val="28"/>
          <w:szCs w:val="28"/>
          <w:lang w:val="uk-UA"/>
        </w:rPr>
        <w:t>,</w:t>
      </w:r>
      <w:r w:rsidR="008175A6" w:rsidRPr="008175A6">
        <w:rPr>
          <w:i/>
          <w:sz w:val="28"/>
          <w:szCs w:val="28"/>
          <w:lang w:val="uk-UA"/>
        </w:rPr>
        <w:t xml:space="preserve"> </w:t>
      </w:r>
      <w:r w:rsidR="008175A6" w:rsidRPr="006845E7">
        <w:rPr>
          <w:i/>
          <w:sz w:val="28"/>
          <w:szCs w:val="28"/>
          <w:lang w:val="uk-UA"/>
        </w:rPr>
        <w:t>оскільки запропонований механізм державного регулювання н</w:t>
      </w:r>
      <w:r w:rsidR="008175A6" w:rsidRPr="006845E7">
        <w:rPr>
          <w:rStyle w:val="ad"/>
          <w:sz w:val="28"/>
          <w:szCs w:val="28"/>
          <w:lang w:val="uk-UA"/>
        </w:rPr>
        <w:t>е забезпечує балансу інтересів між суб’єктами господарювання</w:t>
      </w:r>
      <w:r w:rsidR="00161D66">
        <w:rPr>
          <w:rStyle w:val="ad"/>
          <w:sz w:val="28"/>
          <w:szCs w:val="28"/>
          <w:lang w:val="uk-UA"/>
        </w:rPr>
        <w:t>,</w:t>
      </w:r>
      <w:r w:rsidR="008175A6" w:rsidRPr="006845E7">
        <w:rPr>
          <w:rStyle w:val="ad"/>
          <w:sz w:val="28"/>
          <w:szCs w:val="28"/>
          <w:lang w:val="uk-UA"/>
        </w:rPr>
        <w:t xml:space="preserve"> </w:t>
      </w:r>
      <w:r w:rsidR="00161D66">
        <w:rPr>
          <w:rStyle w:val="ad"/>
          <w:sz w:val="28"/>
          <w:szCs w:val="28"/>
          <w:lang w:val="uk-UA"/>
        </w:rPr>
        <w:t>державою та громадянами</w:t>
      </w:r>
      <w:r w:rsidR="008E525E">
        <w:rPr>
          <w:i/>
          <w:sz w:val="28"/>
          <w:szCs w:val="28"/>
          <w:lang w:val="uk-UA"/>
        </w:rPr>
        <w:t>.</w:t>
      </w:r>
      <w:r w:rsidR="0008659E" w:rsidRPr="0008659E">
        <w:rPr>
          <w:i/>
          <w:sz w:val="28"/>
          <w:szCs w:val="28"/>
          <w:lang w:val="uk-UA"/>
        </w:rPr>
        <w:t xml:space="preserve"> </w:t>
      </w:r>
    </w:p>
    <w:p w:rsidR="00BB6E00" w:rsidRPr="007F772E" w:rsidRDefault="00BB6E00" w:rsidP="00C71EEC">
      <w:pPr>
        <w:ind w:right="23" w:firstLine="567"/>
        <w:jc w:val="both"/>
        <w:rPr>
          <w:sz w:val="28"/>
          <w:szCs w:val="28"/>
          <w:lang w:val="uk-UA"/>
        </w:rPr>
      </w:pPr>
      <w:r w:rsidRPr="007F772E">
        <w:rPr>
          <w:sz w:val="28"/>
          <w:szCs w:val="28"/>
          <w:lang w:val="uk-UA"/>
        </w:rPr>
        <w:t xml:space="preserve">Керуючись частиною третьою статті 27 Закону України «Про засади державної регуляторної політики у сфері господарської діяльності», Державна </w:t>
      </w:r>
      <w:r w:rsidR="0044017D" w:rsidRPr="007F772E">
        <w:rPr>
          <w:sz w:val="28"/>
          <w:szCs w:val="28"/>
          <w:lang w:val="uk-UA"/>
        </w:rPr>
        <w:t>регуляторн</w:t>
      </w:r>
      <w:r w:rsidR="0044017D">
        <w:rPr>
          <w:sz w:val="28"/>
          <w:szCs w:val="28"/>
          <w:lang w:val="uk-UA"/>
        </w:rPr>
        <w:t>а</w:t>
      </w:r>
      <w:r w:rsidR="0044017D" w:rsidRPr="007F772E">
        <w:rPr>
          <w:sz w:val="28"/>
          <w:szCs w:val="28"/>
          <w:lang w:val="uk-UA"/>
        </w:rPr>
        <w:t xml:space="preserve"> </w:t>
      </w:r>
      <w:r w:rsidR="0044017D">
        <w:rPr>
          <w:sz w:val="28"/>
          <w:szCs w:val="28"/>
          <w:lang w:val="uk-UA"/>
        </w:rPr>
        <w:t>служба України</w:t>
      </w:r>
    </w:p>
    <w:p w:rsidR="00976FE7" w:rsidRDefault="00976FE7" w:rsidP="00976FE7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</w:p>
    <w:p w:rsidR="00BB6E00" w:rsidRPr="00820BC8" w:rsidRDefault="00BB6E00" w:rsidP="00C71EEC">
      <w:pPr>
        <w:pStyle w:val="a3"/>
        <w:ind w:right="23" w:firstLine="540"/>
        <w:jc w:val="center"/>
        <w:rPr>
          <w:sz w:val="28"/>
          <w:szCs w:val="28"/>
          <w:lang w:val="uk-UA"/>
        </w:rPr>
      </w:pPr>
      <w:r w:rsidRPr="00820BC8">
        <w:rPr>
          <w:b/>
          <w:bCs/>
          <w:sz w:val="28"/>
          <w:szCs w:val="28"/>
          <w:lang w:val="uk-UA"/>
        </w:rPr>
        <w:t>вирішила</w:t>
      </w:r>
      <w:r w:rsidRPr="00820BC8">
        <w:rPr>
          <w:sz w:val="28"/>
          <w:szCs w:val="28"/>
          <w:lang w:val="uk-UA"/>
        </w:rPr>
        <w:t>:</w:t>
      </w:r>
    </w:p>
    <w:p w:rsidR="00BB6E00" w:rsidRPr="00A810E2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запропонувати </w:t>
      </w:r>
      <w:r w:rsidR="00044725" w:rsidRPr="00044725">
        <w:rPr>
          <w:sz w:val="28"/>
          <w:szCs w:val="28"/>
          <w:lang w:val="uk-UA"/>
        </w:rPr>
        <w:t xml:space="preserve">Міністерству </w:t>
      </w:r>
      <w:r w:rsidR="00666996">
        <w:rPr>
          <w:sz w:val="28"/>
          <w:szCs w:val="28"/>
          <w:lang w:val="uk-UA"/>
        </w:rPr>
        <w:t>внутрішніх справ</w:t>
      </w:r>
      <w:r w:rsidR="00044725" w:rsidRPr="00044725">
        <w:rPr>
          <w:sz w:val="28"/>
          <w:szCs w:val="28"/>
          <w:lang w:val="uk-UA"/>
        </w:rPr>
        <w:t xml:space="preserve"> України </w:t>
      </w:r>
      <w:r w:rsidR="00666996">
        <w:rPr>
          <w:sz w:val="28"/>
          <w:szCs w:val="28"/>
          <w:lang w:val="uk-UA"/>
        </w:rPr>
        <w:t xml:space="preserve">внести зміни до </w:t>
      </w:r>
      <w:r w:rsidR="00666996" w:rsidRPr="00666996">
        <w:rPr>
          <w:bCs/>
          <w:sz w:val="28"/>
          <w:szCs w:val="28"/>
          <w:lang w:val="uk-UA"/>
        </w:rPr>
        <w:t>Інструкції про порядок організації та контролю за підготовкою, перепідготовкою та підвищенням кваліфікації водіїв транспортних засобів, затвердженої наказом Міністерства внутрішніх справ України від 07.12.2009 № 515</w:t>
      </w:r>
      <w:r w:rsidR="004863DF">
        <w:rPr>
          <w:sz w:val="28"/>
          <w:szCs w:val="28"/>
          <w:lang w:val="uk-UA"/>
        </w:rPr>
        <w:t>,</w:t>
      </w:r>
      <w:r w:rsidR="00C60CCC">
        <w:rPr>
          <w:sz w:val="28"/>
          <w:szCs w:val="28"/>
          <w:lang w:val="uk-UA"/>
        </w:rPr>
        <w:t xml:space="preserve"> </w:t>
      </w:r>
      <w:r w:rsidR="00E06493">
        <w:rPr>
          <w:sz w:val="28"/>
          <w:szCs w:val="28"/>
          <w:lang w:val="uk-UA"/>
        </w:rPr>
        <w:t>шляхом</w:t>
      </w:r>
      <w:r w:rsidR="00C60CCC">
        <w:rPr>
          <w:sz w:val="28"/>
          <w:szCs w:val="28"/>
          <w:lang w:val="uk-UA"/>
        </w:rPr>
        <w:t xml:space="preserve"> вилучення із редакції цієї Інструкції </w:t>
      </w:r>
      <w:r w:rsidR="00E06493" w:rsidRPr="00E06493">
        <w:rPr>
          <w:sz w:val="28"/>
          <w:szCs w:val="28"/>
          <w:lang w:val="uk-UA"/>
        </w:rPr>
        <w:t>пункт</w:t>
      </w:r>
      <w:r w:rsidR="00E06493">
        <w:rPr>
          <w:sz w:val="28"/>
          <w:szCs w:val="28"/>
          <w:lang w:val="uk-UA"/>
        </w:rPr>
        <w:t xml:space="preserve">ів </w:t>
      </w:r>
      <w:r w:rsidR="00E06493" w:rsidRPr="00E06493">
        <w:rPr>
          <w:sz w:val="28"/>
          <w:szCs w:val="28"/>
          <w:lang w:val="uk-UA"/>
        </w:rPr>
        <w:t>26-37</w:t>
      </w:r>
      <w:r w:rsidR="00E06493">
        <w:rPr>
          <w:sz w:val="28"/>
          <w:szCs w:val="28"/>
          <w:lang w:val="uk-UA"/>
        </w:rPr>
        <w:t xml:space="preserve"> в частині</w:t>
      </w:r>
      <w:r w:rsidR="00E06493" w:rsidRPr="00E06493">
        <w:rPr>
          <w:sz w:val="28"/>
          <w:szCs w:val="28"/>
          <w:lang w:val="uk-UA"/>
        </w:rPr>
        <w:t xml:space="preserve"> </w:t>
      </w:r>
      <w:r w:rsidR="00E06493">
        <w:rPr>
          <w:sz w:val="28"/>
          <w:szCs w:val="28"/>
          <w:lang w:val="uk-UA"/>
        </w:rPr>
        <w:t xml:space="preserve">встановлення </w:t>
      </w:r>
      <w:r w:rsidR="00C60CCC">
        <w:rPr>
          <w:sz w:val="28"/>
          <w:szCs w:val="28"/>
          <w:lang w:val="uk-UA"/>
        </w:rPr>
        <w:t xml:space="preserve">вимог щодо </w:t>
      </w:r>
      <w:r w:rsidR="00161D66" w:rsidRPr="00161D66">
        <w:rPr>
          <w:rStyle w:val="st42"/>
          <w:sz w:val="28"/>
          <w:szCs w:val="28"/>
          <w:lang w:val="uk-UA"/>
        </w:rPr>
        <w:t xml:space="preserve">одноосібного права </w:t>
      </w:r>
      <w:r w:rsidR="00161D66" w:rsidRPr="00161D66">
        <w:rPr>
          <w:sz w:val="28"/>
          <w:szCs w:val="28"/>
          <w:lang w:val="uk-UA"/>
        </w:rPr>
        <w:t>органами з надання сервісних послуг МВС</w:t>
      </w:r>
      <w:r w:rsidR="00161D66" w:rsidRPr="00161D66">
        <w:rPr>
          <w:color w:val="000000"/>
          <w:sz w:val="28"/>
          <w:szCs w:val="28"/>
          <w:lang w:val="uk-UA"/>
        </w:rPr>
        <w:t xml:space="preserve"> </w:t>
      </w:r>
      <w:r w:rsidR="00161D66" w:rsidRPr="00161D66">
        <w:rPr>
          <w:rStyle w:val="st42"/>
          <w:sz w:val="28"/>
          <w:szCs w:val="28"/>
          <w:lang w:val="uk-UA"/>
        </w:rPr>
        <w:t xml:space="preserve">видачі бланків </w:t>
      </w:r>
      <w:r w:rsidR="00161D66" w:rsidRPr="00161D66">
        <w:rPr>
          <w:rStyle w:val="st42"/>
          <w:sz w:val="28"/>
          <w:szCs w:val="28"/>
          <w:lang w:val="uk-UA"/>
        </w:rPr>
        <w:lastRenderedPageBreak/>
        <w:t>свідоцтв</w:t>
      </w:r>
      <w:r w:rsidR="00161D66" w:rsidRPr="00161D66">
        <w:rPr>
          <w:sz w:val="28"/>
          <w:szCs w:val="28"/>
          <w:lang w:val="uk-UA"/>
        </w:rPr>
        <w:t xml:space="preserve"> про закінчення закладу з підготовки, перепідготовки та підвищення кваліфікації водіїв</w:t>
      </w:r>
      <w:r w:rsidR="00576982">
        <w:rPr>
          <w:sz w:val="28"/>
          <w:szCs w:val="28"/>
          <w:lang w:val="uk-UA"/>
        </w:rPr>
        <w:t>, а</w:t>
      </w:r>
      <w:r w:rsidR="00161D66" w:rsidRPr="00161D66">
        <w:rPr>
          <w:rStyle w:val="st42"/>
          <w:sz w:val="28"/>
          <w:szCs w:val="28"/>
          <w:lang w:val="uk-UA"/>
        </w:rPr>
        <w:t xml:space="preserve"> </w:t>
      </w:r>
      <w:r w:rsidR="00161D66" w:rsidRPr="00161D66">
        <w:rPr>
          <w:color w:val="000000"/>
          <w:sz w:val="28"/>
          <w:szCs w:val="28"/>
          <w:lang w:val="uk-UA"/>
        </w:rPr>
        <w:t>та</w:t>
      </w:r>
      <w:r w:rsidR="00576982">
        <w:rPr>
          <w:color w:val="000000"/>
          <w:sz w:val="28"/>
          <w:szCs w:val="28"/>
          <w:lang w:val="uk-UA"/>
        </w:rPr>
        <w:t>кож</w:t>
      </w:r>
      <w:r w:rsidR="00161D66" w:rsidRPr="00161D66">
        <w:rPr>
          <w:color w:val="000000"/>
          <w:sz w:val="28"/>
          <w:szCs w:val="28"/>
          <w:lang w:val="uk-UA"/>
        </w:rPr>
        <w:t xml:space="preserve"> </w:t>
      </w:r>
      <w:r w:rsidR="00576982">
        <w:rPr>
          <w:color w:val="000000"/>
          <w:sz w:val="28"/>
          <w:szCs w:val="28"/>
          <w:lang w:val="uk-UA"/>
        </w:rPr>
        <w:t xml:space="preserve">порядку ведення обліку цих бланків свідоцтв та здійснення </w:t>
      </w:r>
      <w:r w:rsidR="00161D66" w:rsidRPr="00161D66">
        <w:rPr>
          <w:sz w:val="28"/>
          <w:szCs w:val="28"/>
          <w:lang w:val="uk-UA"/>
        </w:rPr>
        <w:t>контролю за їх використанням</w:t>
      </w:r>
      <w:r w:rsidR="00161D66">
        <w:rPr>
          <w:sz w:val="28"/>
          <w:szCs w:val="28"/>
          <w:lang w:val="uk-UA"/>
        </w:rPr>
        <w:t>,</w:t>
      </w:r>
      <w:r w:rsidR="003064D5">
        <w:rPr>
          <w:sz w:val="28"/>
          <w:szCs w:val="28"/>
          <w:lang w:val="uk-UA"/>
        </w:rPr>
        <w:t xml:space="preserve"> </w:t>
      </w:r>
      <w:r w:rsidR="006D7AF2">
        <w:rPr>
          <w:sz w:val="28"/>
          <w:szCs w:val="28"/>
          <w:lang w:val="uk-UA"/>
        </w:rPr>
        <w:t xml:space="preserve">оскільки </w:t>
      </w:r>
      <w:r w:rsidR="001279F4">
        <w:rPr>
          <w:sz w:val="28"/>
          <w:szCs w:val="28"/>
          <w:lang w:val="uk-UA"/>
        </w:rPr>
        <w:t xml:space="preserve">зазначені </w:t>
      </w:r>
      <w:r w:rsidR="006D7AF2" w:rsidRPr="006D7AF2">
        <w:rPr>
          <w:sz w:val="28"/>
          <w:szCs w:val="28"/>
          <w:lang w:val="uk-UA"/>
        </w:rPr>
        <w:t>положення не відповідають вимогам чинного законодавства та принципам державної регуляторної політики</w:t>
      </w:r>
      <w:r w:rsidR="00546EEB" w:rsidRPr="00A810E2">
        <w:rPr>
          <w:sz w:val="28"/>
          <w:szCs w:val="28"/>
          <w:lang w:val="uk-UA"/>
        </w:rPr>
        <w:t>.</w:t>
      </w:r>
    </w:p>
    <w:p w:rsidR="00BB6E00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</w:p>
    <w:p w:rsidR="00CB69A7" w:rsidRDefault="00CB69A7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</w:p>
    <w:p w:rsidR="00BB6E00" w:rsidRPr="00820BC8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Рішення Державної </w:t>
      </w:r>
      <w:r w:rsidR="0029326C">
        <w:rPr>
          <w:sz w:val="28"/>
          <w:szCs w:val="28"/>
          <w:lang w:val="uk-UA"/>
        </w:rPr>
        <w:t xml:space="preserve">регуляторної </w:t>
      </w:r>
      <w:r w:rsidRPr="00820BC8">
        <w:rPr>
          <w:sz w:val="28"/>
          <w:szCs w:val="28"/>
          <w:lang w:val="uk-UA"/>
        </w:rPr>
        <w:t xml:space="preserve">служби України щодо усунення порушень принципів державної регуляторної політики підлягає виконанню у порядку, визначеному статтею 28 Закону, у двомісячний строк з дня прийняття такого рішення. </w:t>
      </w:r>
    </w:p>
    <w:p w:rsidR="00275A21" w:rsidRPr="00161D66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>Виконання цього рішення передбачає підготовку проекту акта</w:t>
      </w:r>
      <w:r w:rsidR="00161D66">
        <w:rPr>
          <w:sz w:val="28"/>
          <w:szCs w:val="28"/>
          <w:lang w:val="uk-UA"/>
        </w:rPr>
        <w:t xml:space="preserve"> про внесення змін до </w:t>
      </w:r>
      <w:r w:rsidR="00161D66" w:rsidRPr="00161D66">
        <w:rPr>
          <w:bCs/>
          <w:sz w:val="28"/>
          <w:szCs w:val="28"/>
          <w:lang w:val="uk-UA"/>
        </w:rPr>
        <w:t xml:space="preserve">Інструкції про порядок організації та контролю за підготовкою, перепідготовкою та підвищенням кваліфікації водіїв транспортних засобів, затвердженої наказом Міністерства внутрішніх справ України від 07.12.2009 </w:t>
      </w:r>
      <w:r w:rsidR="00CB69A7">
        <w:rPr>
          <w:bCs/>
          <w:sz w:val="28"/>
          <w:szCs w:val="28"/>
          <w:lang w:val="uk-UA"/>
        </w:rPr>
        <w:t xml:space="preserve">               </w:t>
      </w:r>
      <w:r w:rsidR="00161D66" w:rsidRPr="00161D66">
        <w:rPr>
          <w:bCs/>
          <w:sz w:val="28"/>
          <w:szCs w:val="28"/>
          <w:lang w:val="uk-UA"/>
        </w:rPr>
        <w:t>№ 515</w:t>
      </w:r>
      <w:r w:rsidR="00161D66">
        <w:rPr>
          <w:bCs/>
          <w:sz w:val="28"/>
          <w:szCs w:val="28"/>
          <w:lang w:val="uk-UA"/>
        </w:rPr>
        <w:t>.</w:t>
      </w:r>
    </w:p>
    <w:p w:rsidR="00161D66" w:rsidRPr="00161D66" w:rsidRDefault="00161D66" w:rsidP="00161D66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161D66">
        <w:rPr>
          <w:sz w:val="28"/>
          <w:szCs w:val="28"/>
          <w:lang w:val="uk-UA"/>
        </w:rPr>
        <w:t>У разі підготовки проекту акта про внесення змін до регуляторного акта, щодо якого було прийнято відповідне рішення, цей проект подається у встановленому цим Законом порядку на погодження до уповнова</w:t>
      </w:r>
      <w:r>
        <w:rPr>
          <w:sz w:val="28"/>
          <w:szCs w:val="28"/>
          <w:lang w:val="uk-UA"/>
        </w:rPr>
        <w:t>женого органу не пізніш як за п</w:t>
      </w:r>
      <w:r w:rsidRPr="00161D66">
        <w:rPr>
          <w:sz w:val="28"/>
          <w:szCs w:val="28"/>
          <w:lang w:val="uk-UA"/>
        </w:rPr>
        <w:t xml:space="preserve">’ять робочих днів до закінчення строку виконання відповідного рішення уповноваженого органу. У разі прийняття уповноваженим органом рішення про погодження проекту змін рішення уповноваженого органу про необхідність усунення порушень принципів державної регуляторної політики вважається виконаним. </w:t>
      </w:r>
    </w:p>
    <w:p w:rsidR="00161D66" w:rsidRDefault="00161D66" w:rsidP="00161D66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161D66">
        <w:rPr>
          <w:sz w:val="28"/>
          <w:szCs w:val="28"/>
          <w:lang w:val="uk-UA"/>
        </w:rPr>
        <w:t>Погодження проекту змін до регуляторного акта, щодо якого уповноваженим органом було прийнято рішення про необхідність усунення порушень принципів державної регуляторної політики, здійснюється в порядку та у строки, встановлені цим Законом, з урахуванням зауважень та пропозицій, викладених у відповідному рішенні.</w:t>
      </w:r>
    </w:p>
    <w:p w:rsidR="00BB6E00" w:rsidRPr="00820BC8" w:rsidRDefault="00BB6E00" w:rsidP="00161D66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У разі невиконання рішення уповноваженого органу про необхідність усунення порушень принципів державної </w:t>
      </w:r>
      <w:r w:rsidR="0027160F">
        <w:rPr>
          <w:sz w:val="28"/>
          <w:szCs w:val="28"/>
          <w:lang w:val="uk-UA"/>
        </w:rPr>
        <w:t>регуляторної політики або не</w:t>
      </w:r>
      <w:r w:rsidRPr="00820BC8">
        <w:rPr>
          <w:sz w:val="28"/>
          <w:szCs w:val="28"/>
          <w:lang w:val="uk-UA"/>
        </w:rPr>
        <w:t>оскарження цього рішення органом виконавчої</w:t>
      </w:r>
      <w:r w:rsidR="00DA495F">
        <w:rPr>
          <w:sz w:val="28"/>
          <w:szCs w:val="28"/>
          <w:lang w:val="uk-UA"/>
        </w:rPr>
        <w:t xml:space="preserve"> влади протягом встановленого </w:t>
      </w:r>
      <w:r w:rsidR="00D5066A">
        <w:rPr>
          <w:sz w:val="28"/>
          <w:szCs w:val="28"/>
          <w:lang w:val="uk-UA"/>
        </w:rPr>
        <w:t>строку</w:t>
      </w:r>
      <w:r w:rsidR="00C44F41">
        <w:rPr>
          <w:sz w:val="28"/>
          <w:szCs w:val="28"/>
          <w:lang w:val="uk-UA"/>
        </w:rPr>
        <w:t>,</w:t>
      </w:r>
      <w:r w:rsidRPr="00820BC8">
        <w:rPr>
          <w:sz w:val="28"/>
          <w:szCs w:val="28"/>
          <w:lang w:val="uk-UA"/>
        </w:rPr>
        <w:t xml:space="preserve"> </w:t>
      </w:r>
      <w:r w:rsidR="00A8677B" w:rsidRPr="00820BC8">
        <w:rPr>
          <w:sz w:val="28"/>
          <w:szCs w:val="28"/>
          <w:lang w:val="uk-UA"/>
        </w:rPr>
        <w:t xml:space="preserve">дія </w:t>
      </w:r>
      <w:r w:rsidR="001279F4">
        <w:rPr>
          <w:sz w:val="28"/>
          <w:szCs w:val="28"/>
          <w:lang w:val="uk-UA"/>
        </w:rPr>
        <w:t xml:space="preserve">окремих положень </w:t>
      </w:r>
      <w:r w:rsidR="00A8677B" w:rsidRPr="00820BC8">
        <w:rPr>
          <w:sz w:val="28"/>
          <w:szCs w:val="28"/>
          <w:lang w:val="uk-UA"/>
        </w:rPr>
        <w:t>регуляторного акта</w:t>
      </w:r>
      <w:r w:rsidR="00D5066A">
        <w:rPr>
          <w:sz w:val="28"/>
          <w:szCs w:val="28"/>
          <w:lang w:val="uk-UA"/>
        </w:rPr>
        <w:t>,</w:t>
      </w:r>
      <w:r w:rsidR="00A8677B" w:rsidRPr="00AB513F">
        <w:rPr>
          <w:sz w:val="28"/>
          <w:szCs w:val="28"/>
          <w:lang w:val="uk-UA"/>
        </w:rPr>
        <w:t xml:space="preserve"> щодо </w:t>
      </w:r>
      <w:r w:rsidR="001279F4">
        <w:rPr>
          <w:sz w:val="28"/>
          <w:szCs w:val="28"/>
          <w:lang w:val="uk-UA"/>
        </w:rPr>
        <w:t>яких</w:t>
      </w:r>
      <w:r w:rsidR="00A8677B" w:rsidRPr="00820BC8">
        <w:rPr>
          <w:sz w:val="28"/>
          <w:szCs w:val="28"/>
          <w:lang w:val="uk-UA"/>
        </w:rPr>
        <w:t xml:space="preserve"> було прийнято відповідне рішення, зупиняється </w:t>
      </w:r>
      <w:r w:rsidR="00DA495F">
        <w:rPr>
          <w:sz w:val="28"/>
          <w:szCs w:val="28"/>
          <w:lang w:val="uk-UA"/>
        </w:rPr>
        <w:t xml:space="preserve">Законом </w:t>
      </w:r>
      <w:r w:rsidR="00A8677B" w:rsidRPr="00820BC8">
        <w:rPr>
          <w:sz w:val="28"/>
          <w:szCs w:val="28"/>
          <w:lang w:val="uk-UA"/>
        </w:rPr>
        <w:t>наступного дня з дня закінчення строку виконання такого рішення</w:t>
      </w:r>
      <w:r w:rsidRPr="00820BC8">
        <w:rPr>
          <w:sz w:val="28"/>
          <w:szCs w:val="28"/>
          <w:lang w:val="uk-UA"/>
        </w:rPr>
        <w:t>.</w:t>
      </w:r>
    </w:p>
    <w:p w:rsidR="0008659E" w:rsidRPr="0012051E" w:rsidRDefault="00BB6E00" w:rsidP="0012051E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>Подання скарги щодо рішення уповноваженого органу не зупиняє дії цього рішення.</w:t>
      </w:r>
    </w:p>
    <w:tbl>
      <w:tblPr>
        <w:tblW w:w="503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5861"/>
      </w:tblGrid>
      <w:tr w:rsidR="00BB6E00" w:rsidRPr="007250D4" w:rsidTr="00076772">
        <w:trPr>
          <w:tblCellSpacing w:w="22" w:type="dxa"/>
        </w:trPr>
        <w:tc>
          <w:tcPr>
            <w:tcW w:w="2077" w:type="pct"/>
            <w:vAlign w:val="center"/>
          </w:tcPr>
          <w:p w:rsidR="00976FE7" w:rsidRDefault="00976FE7" w:rsidP="00076772">
            <w:pPr>
              <w:pStyle w:val="a4"/>
              <w:ind w:right="23"/>
              <w:jc w:val="left"/>
              <w:rPr>
                <w:b/>
                <w:szCs w:val="28"/>
              </w:rPr>
            </w:pPr>
          </w:p>
          <w:p w:rsidR="004203B2" w:rsidRDefault="00BB6E00" w:rsidP="00076772">
            <w:pPr>
              <w:pStyle w:val="a4"/>
              <w:ind w:right="23"/>
              <w:jc w:val="left"/>
              <w:rPr>
                <w:b/>
                <w:szCs w:val="28"/>
              </w:rPr>
            </w:pPr>
            <w:r w:rsidRPr="009027A7">
              <w:rPr>
                <w:b/>
                <w:szCs w:val="28"/>
              </w:rPr>
              <w:t>Голо</w:t>
            </w:r>
            <w:r w:rsidR="007633B1">
              <w:rPr>
                <w:b/>
                <w:szCs w:val="28"/>
              </w:rPr>
              <w:t>в</w:t>
            </w:r>
            <w:r w:rsidR="0007360B">
              <w:rPr>
                <w:b/>
                <w:szCs w:val="28"/>
              </w:rPr>
              <w:t>а</w:t>
            </w:r>
          </w:p>
          <w:p w:rsidR="0027160F" w:rsidRDefault="00BB6E00" w:rsidP="00076772">
            <w:pPr>
              <w:pStyle w:val="a4"/>
              <w:ind w:right="23"/>
              <w:jc w:val="left"/>
              <w:rPr>
                <w:b/>
                <w:szCs w:val="28"/>
              </w:rPr>
            </w:pPr>
            <w:r w:rsidRPr="009027A7">
              <w:rPr>
                <w:b/>
                <w:szCs w:val="28"/>
              </w:rPr>
              <w:t xml:space="preserve">Державної </w:t>
            </w:r>
            <w:r w:rsidR="004203B2" w:rsidRPr="009027A7">
              <w:rPr>
                <w:b/>
                <w:szCs w:val="28"/>
              </w:rPr>
              <w:t xml:space="preserve">регуляторної </w:t>
            </w:r>
          </w:p>
          <w:p w:rsidR="00BB6E00" w:rsidRPr="009027A7" w:rsidRDefault="00BB6E00" w:rsidP="00076772">
            <w:pPr>
              <w:pStyle w:val="a4"/>
              <w:ind w:right="23"/>
              <w:rPr>
                <w:szCs w:val="28"/>
              </w:rPr>
            </w:pPr>
            <w:r w:rsidRPr="009027A7">
              <w:rPr>
                <w:b/>
                <w:szCs w:val="28"/>
              </w:rPr>
              <w:t xml:space="preserve">служби України </w:t>
            </w:r>
          </w:p>
        </w:tc>
        <w:tc>
          <w:tcPr>
            <w:tcW w:w="2854" w:type="pct"/>
            <w:vAlign w:val="center"/>
          </w:tcPr>
          <w:p w:rsidR="00076772" w:rsidRDefault="00BB6E00" w:rsidP="00076772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  <w:r w:rsidRPr="007250D4">
              <w:rPr>
                <w:b/>
                <w:szCs w:val="28"/>
                <w:lang w:val="ru-RU"/>
              </w:rPr>
              <w:t xml:space="preserve">  </w:t>
            </w:r>
          </w:p>
          <w:p w:rsidR="00571B51" w:rsidRDefault="00571B51" w:rsidP="00076772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</w:p>
          <w:p w:rsidR="00571B51" w:rsidRDefault="00571B51" w:rsidP="00076772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</w:p>
          <w:p w:rsidR="00BB6E00" w:rsidRPr="0028675D" w:rsidRDefault="00BB6E00" w:rsidP="0032737E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</w:t>
            </w:r>
            <w:r w:rsidR="007633B1">
              <w:rPr>
                <w:b/>
                <w:szCs w:val="28"/>
                <w:lang w:val="ru-RU"/>
              </w:rPr>
              <w:t xml:space="preserve">        </w:t>
            </w:r>
            <w:r w:rsidR="0032737E">
              <w:rPr>
                <w:b/>
                <w:szCs w:val="28"/>
                <w:lang w:val="ru-RU"/>
              </w:rPr>
              <w:t xml:space="preserve">     </w:t>
            </w:r>
            <w:r w:rsidR="007633B1">
              <w:rPr>
                <w:b/>
                <w:szCs w:val="28"/>
                <w:lang w:val="ru-RU"/>
              </w:rPr>
              <w:t xml:space="preserve"> </w:t>
            </w:r>
            <w:r w:rsidR="004203B2">
              <w:rPr>
                <w:b/>
                <w:szCs w:val="28"/>
                <w:lang w:val="ru-RU"/>
              </w:rPr>
              <w:t xml:space="preserve">    </w:t>
            </w:r>
            <w:r w:rsidR="0027160F">
              <w:rPr>
                <w:b/>
                <w:szCs w:val="28"/>
                <w:lang w:val="ru-RU"/>
              </w:rPr>
              <w:t xml:space="preserve">   </w:t>
            </w:r>
            <w:r w:rsidR="00076772">
              <w:rPr>
                <w:b/>
                <w:szCs w:val="28"/>
                <w:lang w:val="ru-RU"/>
              </w:rPr>
              <w:t xml:space="preserve">                     </w:t>
            </w:r>
            <w:r w:rsidR="0027160F">
              <w:rPr>
                <w:b/>
                <w:szCs w:val="28"/>
                <w:lang w:val="ru-RU"/>
              </w:rPr>
              <w:t xml:space="preserve"> </w:t>
            </w:r>
            <w:r w:rsidR="007633B1">
              <w:rPr>
                <w:b/>
                <w:szCs w:val="28"/>
                <w:lang w:val="ru-RU"/>
              </w:rPr>
              <w:t xml:space="preserve">   </w:t>
            </w:r>
            <w:r w:rsidR="00076772">
              <w:rPr>
                <w:b/>
                <w:szCs w:val="28"/>
                <w:lang w:val="ru-RU"/>
              </w:rPr>
              <w:t xml:space="preserve">    </w:t>
            </w:r>
            <w:r w:rsidR="0032737E">
              <w:rPr>
                <w:b/>
                <w:szCs w:val="28"/>
                <w:lang w:val="ru-RU"/>
              </w:rPr>
              <w:t>К. М</w:t>
            </w:r>
            <w:r w:rsidR="0027160F">
              <w:rPr>
                <w:b/>
                <w:szCs w:val="28"/>
                <w:lang w:val="ru-RU"/>
              </w:rPr>
              <w:t xml:space="preserve">. </w:t>
            </w:r>
            <w:proofErr w:type="spellStart"/>
            <w:r w:rsidR="0032737E">
              <w:rPr>
                <w:b/>
                <w:szCs w:val="28"/>
                <w:lang w:val="ru-RU"/>
              </w:rPr>
              <w:t>Ляпі</w:t>
            </w:r>
            <w:proofErr w:type="gramStart"/>
            <w:r w:rsidR="0032737E">
              <w:rPr>
                <w:b/>
                <w:szCs w:val="28"/>
                <w:lang w:val="ru-RU"/>
              </w:rPr>
              <w:t>на</w:t>
            </w:r>
            <w:proofErr w:type="spellEnd"/>
            <w:proofErr w:type="gramEnd"/>
          </w:p>
        </w:tc>
      </w:tr>
    </w:tbl>
    <w:p w:rsidR="009C5B03" w:rsidRDefault="009C5B03" w:rsidP="00B03403">
      <w:pPr>
        <w:ind w:right="-766"/>
        <w:rPr>
          <w:sz w:val="28"/>
          <w:lang w:val="uk-UA"/>
        </w:rPr>
      </w:pPr>
    </w:p>
    <w:p w:rsidR="003A408C" w:rsidRDefault="003A408C" w:rsidP="00B03403">
      <w:pPr>
        <w:ind w:right="-766"/>
        <w:rPr>
          <w:sz w:val="28"/>
          <w:lang w:val="uk-UA"/>
        </w:rPr>
      </w:pPr>
    </w:p>
    <w:p w:rsidR="003A408C" w:rsidRDefault="003A408C" w:rsidP="00B03403">
      <w:pPr>
        <w:ind w:right="-766"/>
        <w:rPr>
          <w:sz w:val="28"/>
          <w:lang w:val="uk-UA"/>
        </w:rPr>
      </w:pPr>
    </w:p>
    <w:p w:rsidR="003A408C" w:rsidRDefault="003A408C" w:rsidP="00B03403">
      <w:pPr>
        <w:ind w:right="-766"/>
        <w:rPr>
          <w:sz w:val="28"/>
          <w:lang w:val="uk-UA"/>
        </w:rPr>
      </w:pPr>
      <w:bookmarkStart w:id="2" w:name="_GoBack"/>
      <w:bookmarkEnd w:id="2"/>
    </w:p>
    <w:sectPr w:rsidR="003A408C" w:rsidSect="00CB69A7">
      <w:headerReference w:type="even" r:id="rId10"/>
      <w:headerReference w:type="default" r:id="rId11"/>
      <w:footerReference w:type="even" r:id="rId12"/>
      <w:pgSz w:w="11906" w:h="16838"/>
      <w:pgMar w:top="568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28" w:rsidRDefault="00787328">
      <w:r>
        <w:separator/>
      </w:r>
    </w:p>
  </w:endnote>
  <w:endnote w:type="continuationSeparator" w:id="0">
    <w:p w:rsidR="00787328" w:rsidRDefault="0078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59" w:rsidRDefault="008317BB" w:rsidP="007D5D5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F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F59" w:rsidRDefault="00CA3F59" w:rsidP="007D5D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28" w:rsidRDefault="00787328">
      <w:r>
        <w:separator/>
      </w:r>
    </w:p>
  </w:footnote>
  <w:footnote w:type="continuationSeparator" w:id="0">
    <w:p w:rsidR="00787328" w:rsidRDefault="0078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59" w:rsidRDefault="008317BB" w:rsidP="007D5D5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3F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F59" w:rsidRDefault="00CA3F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767"/>
      <w:docPartObj>
        <w:docPartGallery w:val="Page Numbers (Top of Page)"/>
        <w:docPartUnique/>
      </w:docPartObj>
    </w:sdtPr>
    <w:sdtEndPr/>
    <w:sdtContent>
      <w:p w:rsidR="00CA3F59" w:rsidRPr="00CB1767" w:rsidRDefault="00D3361C" w:rsidP="00AB1060">
        <w:pPr>
          <w:pStyle w:val="a8"/>
          <w:jc w:val="center"/>
          <w:rPr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B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C52"/>
    <w:multiLevelType w:val="hybridMultilevel"/>
    <w:tmpl w:val="81F8A734"/>
    <w:lvl w:ilvl="0" w:tplc="84D451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00"/>
    <w:rsid w:val="00015BCF"/>
    <w:rsid w:val="00017D64"/>
    <w:rsid w:val="00025755"/>
    <w:rsid w:val="000368E8"/>
    <w:rsid w:val="00044725"/>
    <w:rsid w:val="00046501"/>
    <w:rsid w:val="00052FDE"/>
    <w:rsid w:val="0005665F"/>
    <w:rsid w:val="0005765D"/>
    <w:rsid w:val="00063701"/>
    <w:rsid w:val="00066C43"/>
    <w:rsid w:val="0007360B"/>
    <w:rsid w:val="00073E63"/>
    <w:rsid w:val="00076772"/>
    <w:rsid w:val="00080DFD"/>
    <w:rsid w:val="00084FCC"/>
    <w:rsid w:val="0008659E"/>
    <w:rsid w:val="000A0A13"/>
    <w:rsid w:val="000B6F20"/>
    <w:rsid w:val="000C1FBE"/>
    <w:rsid w:val="000D644B"/>
    <w:rsid w:val="000E1AB7"/>
    <w:rsid w:val="000E1FD9"/>
    <w:rsid w:val="000E7E14"/>
    <w:rsid w:val="00103006"/>
    <w:rsid w:val="0011102B"/>
    <w:rsid w:val="0011548A"/>
    <w:rsid w:val="00115C06"/>
    <w:rsid w:val="001166AD"/>
    <w:rsid w:val="00117AE5"/>
    <w:rsid w:val="0012051E"/>
    <w:rsid w:val="00120F78"/>
    <w:rsid w:val="001279F4"/>
    <w:rsid w:val="00133AAC"/>
    <w:rsid w:val="00150063"/>
    <w:rsid w:val="00154D68"/>
    <w:rsid w:val="001563EA"/>
    <w:rsid w:val="00161D0F"/>
    <w:rsid w:val="00161D66"/>
    <w:rsid w:val="00172877"/>
    <w:rsid w:val="00193B17"/>
    <w:rsid w:val="0019483F"/>
    <w:rsid w:val="001955F4"/>
    <w:rsid w:val="001A0D53"/>
    <w:rsid w:val="001A3EFE"/>
    <w:rsid w:val="001A55C4"/>
    <w:rsid w:val="001B1B0E"/>
    <w:rsid w:val="001C2494"/>
    <w:rsid w:val="001C3619"/>
    <w:rsid w:val="001C5446"/>
    <w:rsid w:val="001D2479"/>
    <w:rsid w:val="001D32B4"/>
    <w:rsid w:val="001D779D"/>
    <w:rsid w:val="00201D3C"/>
    <w:rsid w:val="00223EB2"/>
    <w:rsid w:val="00226F99"/>
    <w:rsid w:val="00242AF0"/>
    <w:rsid w:val="002431A2"/>
    <w:rsid w:val="00247826"/>
    <w:rsid w:val="002538CB"/>
    <w:rsid w:val="00256F1A"/>
    <w:rsid w:val="0026090F"/>
    <w:rsid w:val="002637CA"/>
    <w:rsid w:val="00267CE6"/>
    <w:rsid w:val="0027160F"/>
    <w:rsid w:val="00272416"/>
    <w:rsid w:val="00275A21"/>
    <w:rsid w:val="0028675D"/>
    <w:rsid w:val="0029326C"/>
    <w:rsid w:val="00294251"/>
    <w:rsid w:val="00296193"/>
    <w:rsid w:val="002A0083"/>
    <w:rsid w:val="002A6260"/>
    <w:rsid w:val="002B1896"/>
    <w:rsid w:val="002B2559"/>
    <w:rsid w:val="002B3E0D"/>
    <w:rsid w:val="002B705E"/>
    <w:rsid w:val="002C0B64"/>
    <w:rsid w:val="002C3A60"/>
    <w:rsid w:val="002C5318"/>
    <w:rsid w:val="002D1853"/>
    <w:rsid w:val="002D3AF8"/>
    <w:rsid w:val="002D55C5"/>
    <w:rsid w:val="002D562C"/>
    <w:rsid w:val="002D5B1D"/>
    <w:rsid w:val="002D668B"/>
    <w:rsid w:val="002F0590"/>
    <w:rsid w:val="002F1B07"/>
    <w:rsid w:val="002F223C"/>
    <w:rsid w:val="002F2D53"/>
    <w:rsid w:val="002F4376"/>
    <w:rsid w:val="002F4C7A"/>
    <w:rsid w:val="003064D5"/>
    <w:rsid w:val="00307CC4"/>
    <w:rsid w:val="0032737E"/>
    <w:rsid w:val="0034599E"/>
    <w:rsid w:val="00347EDE"/>
    <w:rsid w:val="00347FE8"/>
    <w:rsid w:val="003510A8"/>
    <w:rsid w:val="0035217F"/>
    <w:rsid w:val="00354E74"/>
    <w:rsid w:val="00365C82"/>
    <w:rsid w:val="00366031"/>
    <w:rsid w:val="00371BB3"/>
    <w:rsid w:val="003723E1"/>
    <w:rsid w:val="0037756D"/>
    <w:rsid w:val="003803C5"/>
    <w:rsid w:val="00381D4A"/>
    <w:rsid w:val="00395377"/>
    <w:rsid w:val="003A28D6"/>
    <w:rsid w:val="003A408C"/>
    <w:rsid w:val="003A5FC5"/>
    <w:rsid w:val="003B6522"/>
    <w:rsid w:val="003B6802"/>
    <w:rsid w:val="003B79DA"/>
    <w:rsid w:val="003C380F"/>
    <w:rsid w:val="003C77F5"/>
    <w:rsid w:val="003D17FB"/>
    <w:rsid w:val="003D1BC2"/>
    <w:rsid w:val="003D4D9C"/>
    <w:rsid w:val="003D7C9A"/>
    <w:rsid w:val="003E4717"/>
    <w:rsid w:val="0040517B"/>
    <w:rsid w:val="00411EAB"/>
    <w:rsid w:val="00414E2D"/>
    <w:rsid w:val="004203B2"/>
    <w:rsid w:val="004301EA"/>
    <w:rsid w:val="0044017D"/>
    <w:rsid w:val="00452A63"/>
    <w:rsid w:val="0047765E"/>
    <w:rsid w:val="00480F87"/>
    <w:rsid w:val="00485955"/>
    <w:rsid w:val="004863DF"/>
    <w:rsid w:val="00490338"/>
    <w:rsid w:val="004A5E43"/>
    <w:rsid w:val="004B03AC"/>
    <w:rsid w:val="004B466D"/>
    <w:rsid w:val="004B5F91"/>
    <w:rsid w:val="004C4140"/>
    <w:rsid w:val="004D54EA"/>
    <w:rsid w:val="004E0B85"/>
    <w:rsid w:val="004E1EFA"/>
    <w:rsid w:val="004E29CB"/>
    <w:rsid w:val="004E2C4E"/>
    <w:rsid w:val="00516A4A"/>
    <w:rsid w:val="00531F42"/>
    <w:rsid w:val="00533375"/>
    <w:rsid w:val="00533584"/>
    <w:rsid w:val="00534318"/>
    <w:rsid w:val="0053506E"/>
    <w:rsid w:val="005354B0"/>
    <w:rsid w:val="00537EFC"/>
    <w:rsid w:val="00543151"/>
    <w:rsid w:val="005438CD"/>
    <w:rsid w:val="00546EEB"/>
    <w:rsid w:val="00557510"/>
    <w:rsid w:val="00571B51"/>
    <w:rsid w:val="00575B66"/>
    <w:rsid w:val="00576982"/>
    <w:rsid w:val="00593B2B"/>
    <w:rsid w:val="0059409B"/>
    <w:rsid w:val="005A67EE"/>
    <w:rsid w:val="005B3E7C"/>
    <w:rsid w:val="005B6644"/>
    <w:rsid w:val="005C6738"/>
    <w:rsid w:val="005D0487"/>
    <w:rsid w:val="005D611B"/>
    <w:rsid w:val="005E42B6"/>
    <w:rsid w:val="006110A6"/>
    <w:rsid w:val="00615CD2"/>
    <w:rsid w:val="00620595"/>
    <w:rsid w:val="00623862"/>
    <w:rsid w:val="006272E8"/>
    <w:rsid w:val="00631BF8"/>
    <w:rsid w:val="00632FD2"/>
    <w:rsid w:val="0063623C"/>
    <w:rsid w:val="0066183C"/>
    <w:rsid w:val="00666996"/>
    <w:rsid w:val="006713EB"/>
    <w:rsid w:val="00672926"/>
    <w:rsid w:val="006757AB"/>
    <w:rsid w:val="00675E93"/>
    <w:rsid w:val="00682255"/>
    <w:rsid w:val="00682902"/>
    <w:rsid w:val="00690EC7"/>
    <w:rsid w:val="006A6B58"/>
    <w:rsid w:val="006B3DAA"/>
    <w:rsid w:val="006B6560"/>
    <w:rsid w:val="006D3BC8"/>
    <w:rsid w:val="006D7AF2"/>
    <w:rsid w:val="006E5119"/>
    <w:rsid w:val="006E6922"/>
    <w:rsid w:val="006E7DA6"/>
    <w:rsid w:val="006F57A5"/>
    <w:rsid w:val="007016D0"/>
    <w:rsid w:val="00703337"/>
    <w:rsid w:val="00706181"/>
    <w:rsid w:val="00710348"/>
    <w:rsid w:val="007108E8"/>
    <w:rsid w:val="0071701B"/>
    <w:rsid w:val="007220E8"/>
    <w:rsid w:val="00722820"/>
    <w:rsid w:val="00724830"/>
    <w:rsid w:val="007271D3"/>
    <w:rsid w:val="00727B57"/>
    <w:rsid w:val="00730D1D"/>
    <w:rsid w:val="007346A8"/>
    <w:rsid w:val="00742BB6"/>
    <w:rsid w:val="007465DA"/>
    <w:rsid w:val="00753B35"/>
    <w:rsid w:val="007633B1"/>
    <w:rsid w:val="00765AC0"/>
    <w:rsid w:val="00773359"/>
    <w:rsid w:val="0077357B"/>
    <w:rsid w:val="007773A7"/>
    <w:rsid w:val="0078333A"/>
    <w:rsid w:val="00787328"/>
    <w:rsid w:val="00795293"/>
    <w:rsid w:val="007A6FEE"/>
    <w:rsid w:val="007B46D6"/>
    <w:rsid w:val="007B4E05"/>
    <w:rsid w:val="007C0C82"/>
    <w:rsid w:val="007C170B"/>
    <w:rsid w:val="007D261F"/>
    <w:rsid w:val="007D2A69"/>
    <w:rsid w:val="007D2EE0"/>
    <w:rsid w:val="007D5D5E"/>
    <w:rsid w:val="007E0136"/>
    <w:rsid w:val="007E4F50"/>
    <w:rsid w:val="007F0AC9"/>
    <w:rsid w:val="00800ACC"/>
    <w:rsid w:val="00804ACC"/>
    <w:rsid w:val="00806F0C"/>
    <w:rsid w:val="0081220F"/>
    <w:rsid w:val="008175A6"/>
    <w:rsid w:val="00827D55"/>
    <w:rsid w:val="0083030E"/>
    <w:rsid w:val="0083114F"/>
    <w:rsid w:val="008317BB"/>
    <w:rsid w:val="00834D4F"/>
    <w:rsid w:val="008454DD"/>
    <w:rsid w:val="00845B1B"/>
    <w:rsid w:val="0084621D"/>
    <w:rsid w:val="00855A7D"/>
    <w:rsid w:val="00860DEF"/>
    <w:rsid w:val="008610DE"/>
    <w:rsid w:val="00867E0A"/>
    <w:rsid w:val="00870BB6"/>
    <w:rsid w:val="00873751"/>
    <w:rsid w:val="0087707B"/>
    <w:rsid w:val="00877A75"/>
    <w:rsid w:val="008A403C"/>
    <w:rsid w:val="008A679A"/>
    <w:rsid w:val="008C189D"/>
    <w:rsid w:val="008C2D94"/>
    <w:rsid w:val="008C65A0"/>
    <w:rsid w:val="008C7590"/>
    <w:rsid w:val="008C7F0C"/>
    <w:rsid w:val="008D218D"/>
    <w:rsid w:val="008D4C63"/>
    <w:rsid w:val="008E525E"/>
    <w:rsid w:val="008E6724"/>
    <w:rsid w:val="008E7360"/>
    <w:rsid w:val="008F3E44"/>
    <w:rsid w:val="00900AAD"/>
    <w:rsid w:val="00901A49"/>
    <w:rsid w:val="00902605"/>
    <w:rsid w:val="00903D0B"/>
    <w:rsid w:val="00905C23"/>
    <w:rsid w:val="00924BB6"/>
    <w:rsid w:val="009322DD"/>
    <w:rsid w:val="00941318"/>
    <w:rsid w:val="0094205C"/>
    <w:rsid w:val="00944D08"/>
    <w:rsid w:val="00956E37"/>
    <w:rsid w:val="00964B65"/>
    <w:rsid w:val="00965608"/>
    <w:rsid w:val="00966297"/>
    <w:rsid w:val="00972FA1"/>
    <w:rsid w:val="00973EE6"/>
    <w:rsid w:val="0097687F"/>
    <w:rsid w:val="00976FE7"/>
    <w:rsid w:val="00984ACA"/>
    <w:rsid w:val="0099777E"/>
    <w:rsid w:val="009B3A8E"/>
    <w:rsid w:val="009B5F02"/>
    <w:rsid w:val="009C14FA"/>
    <w:rsid w:val="009C4AB1"/>
    <w:rsid w:val="009C5B03"/>
    <w:rsid w:val="009D09E1"/>
    <w:rsid w:val="009D5704"/>
    <w:rsid w:val="009F463A"/>
    <w:rsid w:val="00A075BA"/>
    <w:rsid w:val="00A143D9"/>
    <w:rsid w:val="00A2074F"/>
    <w:rsid w:val="00A34AD1"/>
    <w:rsid w:val="00A3541E"/>
    <w:rsid w:val="00A379C4"/>
    <w:rsid w:val="00A45D18"/>
    <w:rsid w:val="00A55E3B"/>
    <w:rsid w:val="00A609ED"/>
    <w:rsid w:val="00A622ED"/>
    <w:rsid w:val="00A63EDC"/>
    <w:rsid w:val="00A6641C"/>
    <w:rsid w:val="00A71A46"/>
    <w:rsid w:val="00A810E2"/>
    <w:rsid w:val="00A8298B"/>
    <w:rsid w:val="00A84063"/>
    <w:rsid w:val="00A8677B"/>
    <w:rsid w:val="00A91408"/>
    <w:rsid w:val="00A92D12"/>
    <w:rsid w:val="00A92D5A"/>
    <w:rsid w:val="00A95099"/>
    <w:rsid w:val="00AA6877"/>
    <w:rsid w:val="00AB1060"/>
    <w:rsid w:val="00AB5E2E"/>
    <w:rsid w:val="00AC2672"/>
    <w:rsid w:val="00AC74E2"/>
    <w:rsid w:val="00AD588F"/>
    <w:rsid w:val="00AD7651"/>
    <w:rsid w:val="00AE178A"/>
    <w:rsid w:val="00AE26D6"/>
    <w:rsid w:val="00AE3DAC"/>
    <w:rsid w:val="00AF5CA2"/>
    <w:rsid w:val="00B01CD9"/>
    <w:rsid w:val="00B03403"/>
    <w:rsid w:val="00B049C0"/>
    <w:rsid w:val="00B05E56"/>
    <w:rsid w:val="00B061C8"/>
    <w:rsid w:val="00B152BF"/>
    <w:rsid w:val="00B3205D"/>
    <w:rsid w:val="00B4221F"/>
    <w:rsid w:val="00B432A8"/>
    <w:rsid w:val="00B45E1D"/>
    <w:rsid w:val="00B760CB"/>
    <w:rsid w:val="00B77FBA"/>
    <w:rsid w:val="00B80E13"/>
    <w:rsid w:val="00B86815"/>
    <w:rsid w:val="00BA6B63"/>
    <w:rsid w:val="00BA70DB"/>
    <w:rsid w:val="00BB1EE9"/>
    <w:rsid w:val="00BB3AC7"/>
    <w:rsid w:val="00BB6E00"/>
    <w:rsid w:val="00BD43DA"/>
    <w:rsid w:val="00BD7C66"/>
    <w:rsid w:val="00BE3732"/>
    <w:rsid w:val="00BF0EB6"/>
    <w:rsid w:val="00BF2D2D"/>
    <w:rsid w:val="00BF7550"/>
    <w:rsid w:val="00BF7F4F"/>
    <w:rsid w:val="00C00D3C"/>
    <w:rsid w:val="00C042BA"/>
    <w:rsid w:val="00C0458F"/>
    <w:rsid w:val="00C16AB8"/>
    <w:rsid w:val="00C336AC"/>
    <w:rsid w:val="00C340B3"/>
    <w:rsid w:val="00C43882"/>
    <w:rsid w:val="00C44F41"/>
    <w:rsid w:val="00C46F5F"/>
    <w:rsid w:val="00C46FB2"/>
    <w:rsid w:val="00C50927"/>
    <w:rsid w:val="00C543D0"/>
    <w:rsid w:val="00C60CCC"/>
    <w:rsid w:val="00C61CBA"/>
    <w:rsid w:val="00C71EEC"/>
    <w:rsid w:val="00C75A27"/>
    <w:rsid w:val="00C76721"/>
    <w:rsid w:val="00C820A3"/>
    <w:rsid w:val="00C9411A"/>
    <w:rsid w:val="00C972A1"/>
    <w:rsid w:val="00CA29C7"/>
    <w:rsid w:val="00CA3F59"/>
    <w:rsid w:val="00CB1767"/>
    <w:rsid w:val="00CB24BA"/>
    <w:rsid w:val="00CB69A7"/>
    <w:rsid w:val="00CC5A13"/>
    <w:rsid w:val="00CC6597"/>
    <w:rsid w:val="00CC78E4"/>
    <w:rsid w:val="00CD6DF6"/>
    <w:rsid w:val="00CE4F73"/>
    <w:rsid w:val="00CF143E"/>
    <w:rsid w:val="00CF303B"/>
    <w:rsid w:val="00D07C7F"/>
    <w:rsid w:val="00D1517B"/>
    <w:rsid w:val="00D154B6"/>
    <w:rsid w:val="00D16247"/>
    <w:rsid w:val="00D168FD"/>
    <w:rsid w:val="00D21181"/>
    <w:rsid w:val="00D23E4F"/>
    <w:rsid w:val="00D3361C"/>
    <w:rsid w:val="00D40EF3"/>
    <w:rsid w:val="00D5066A"/>
    <w:rsid w:val="00D553BD"/>
    <w:rsid w:val="00D638F3"/>
    <w:rsid w:val="00D75BB4"/>
    <w:rsid w:val="00D820CA"/>
    <w:rsid w:val="00D834EC"/>
    <w:rsid w:val="00D8616B"/>
    <w:rsid w:val="00D90CB6"/>
    <w:rsid w:val="00DA495F"/>
    <w:rsid w:val="00DA557F"/>
    <w:rsid w:val="00DA5CED"/>
    <w:rsid w:val="00DA6EFC"/>
    <w:rsid w:val="00DB439F"/>
    <w:rsid w:val="00DC1905"/>
    <w:rsid w:val="00DD4F7B"/>
    <w:rsid w:val="00DD5A45"/>
    <w:rsid w:val="00DE6454"/>
    <w:rsid w:val="00DE6E97"/>
    <w:rsid w:val="00DE7156"/>
    <w:rsid w:val="00DF48CB"/>
    <w:rsid w:val="00E06493"/>
    <w:rsid w:val="00E06A91"/>
    <w:rsid w:val="00E265FE"/>
    <w:rsid w:val="00E35F87"/>
    <w:rsid w:val="00E479FD"/>
    <w:rsid w:val="00E50FEF"/>
    <w:rsid w:val="00E5271E"/>
    <w:rsid w:val="00E54072"/>
    <w:rsid w:val="00E64858"/>
    <w:rsid w:val="00E672BB"/>
    <w:rsid w:val="00E71158"/>
    <w:rsid w:val="00E76709"/>
    <w:rsid w:val="00E843F3"/>
    <w:rsid w:val="00E96051"/>
    <w:rsid w:val="00E96C63"/>
    <w:rsid w:val="00EA6C60"/>
    <w:rsid w:val="00EA78B4"/>
    <w:rsid w:val="00EC081E"/>
    <w:rsid w:val="00EC091F"/>
    <w:rsid w:val="00EC09E0"/>
    <w:rsid w:val="00EC2E02"/>
    <w:rsid w:val="00ED17C1"/>
    <w:rsid w:val="00ED5164"/>
    <w:rsid w:val="00ED5842"/>
    <w:rsid w:val="00ED63E0"/>
    <w:rsid w:val="00EE0C47"/>
    <w:rsid w:val="00EE2625"/>
    <w:rsid w:val="00EE3457"/>
    <w:rsid w:val="00EE4971"/>
    <w:rsid w:val="00F04A7C"/>
    <w:rsid w:val="00F11D70"/>
    <w:rsid w:val="00F210B7"/>
    <w:rsid w:val="00F229FA"/>
    <w:rsid w:val="00F43885"/>
    <w:rsid w:val="00F55357"/>
    <w:rsid w:val="00F63BF5"/>
    <w:rsid w:val="00F63FAF"/>
    <w:rsid w:val="00F66266"/>
    <w:rsid w:val="00F66439"/>
    <w:rsid w:val="00F67A7C"/>
    <w:rsid w:val="00F71160"/>
    <w:rsid w:val="00F72CD8"/>
    <w:rsid w:val="00F753EB"/>
    <w:rsid w:val="00F7652B"/>
    <w:rsid w:val="00F77F13"/>
    <w:rsid w:val="00F80842"/>
    <w:rsid w:val="00F84F76"/>
    <w:rsid w:val="00F92C3C"/>
    <w:rsid w:val="00F92E41"/>
    <w:rsid w:val="00F92E49"/>
    <w:rsid w:val="00F97DCC"/>
    <w:rsid w:val="00FB7391"/>
    <w:rsid w:val="00FC3E8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E0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6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B6E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E0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BB6E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4">
    <w:name w:val="Обычный + 14 пт"/>
    <w:aliases w:val="По ширине,Первая строка:  1,25 см,Междустр.интервал:  множ..."/>
    <w:basedOn w:val="a"/>
    <w:rsid w:val="00BB6E00"/>
    <w:pPr>
      <w:widowControl w:val="0"/>
      <w:tabs>
        <w:tab w:val="left" w:pos="5655"/>
        <w:tab w:val="right" w:pos="8787"/>
      </w:tabs>
      <w:autoSpaceDE w:val="0"/>
      <w:autoSpaceDN w:val="0"/>
      <w:adjustRightInd w:val="0"/>
      <w:ind w:firstLine="709"/>
      <w:jc w:val="both"/>
    </w:pPr>
    <w:rPr>
      <w:sz w:val="28"/>
      <w:szCs w:val="28"/>
      <w:lang w:val="uk-UA"/>
    </w:rPr>
  </w:style>
  <w:style w:type="paragraph" w:styleId="a4">
    <w:name w:val="Body Text"/>
    <w:basedOn w:val="a"/>
    <w:link w:val="a5"/>
    <w:rsid w:val="00BB6E00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BB6E00"/>
    <w:rPr>
      <w:sz w:val="28"/>
      <w:szCs w:val="24"/>
      <w:lang w:val="uk-UA" w:eastAsia="ru-RU" w:bidi="ar-SA"/>
    </w:rPr>
  </w:style>
  <w:style w:type="paragraph" w:styleId="a6">
    <w:name w:val="footer"/>
    <w:basedOn w:val="a"/>
    <w:rsid w:val="00BB6E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6E00"/>
  </w:style>
  <w:style w:type="paragraph" w:styleId="a8">
    <w:name w:val="header"/>
    <w:basedOn w:val="a"/>
    <w:link w:val="a9"/>
    <w:uiPriority w:val="99"/>
    <w:rsid w:val="00BB6E0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F77F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77F13"/>
    <w:rPr>
      <w:rFonts w:ascii="Tahoma" w:hAnsi="Tahoma" w:cs="Tahoma"/>
      <w:sz w:val="16"/>
      <w:szCs w:val="16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D611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32737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2737E"/>
  </w:style>
  <w:style w:type="paragraph" w:styleId="HTML">
    <w:name w:val="HTML Preformatted"/>
    <w:basedOn w:val="a"/>
    <w:link w:val="HTML0"/>
    <w:uiPriority w:val="99"/>
    <w:unhideWhenUsed/>
    <w:rsid w:val="00F92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92E41"/>
    <w:rPr>
      <w:rFonts w:ascii="Courier New" w:hAnsi="Courier New" w:cs="Courier New"/>
    </w:rPr>
  </w:style>
  <w:style w:type="character" w:styleId="ac">
    <w:name w:val="Hyperlink"/>
    <w:basedOn w:val="a0"/>
    <w:rsid w:val="00860DEF"/>
    <w:rPr>
      <w:color w:val="0000FF"/>
      <w:u w:val="single"/>
    </w:rPr>
  </w:style>
  <w:style w:type="paragraph" w:customStyle="1" w:styleId="tjbmf">
    <w:name w:val="tj bmf"/>
    <w:basedOn w:val="a"/>
    <w:rsid w:val="00860D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4D4F"/>
  </w:style>
  <w:style w:type="character" w:customStyle="1" w:styleId="st42">
    <w:name w:val="st42"/>
    <w:uiPriority w:val="99"/>
    <w:rsid w:val="00834D4F"/>
    <w:rPr>
      <w:color w:val="000000"/>
    </w:rPr>
  </w:style>
  <w:style w:type="character" w:styleId="ad">
    <w:name w:val="Emphasis"/>
    <w:basedOn w:val="a0"/>
    <w:uiPriority w:val="99"/>
    <w:qFormat/>
    <w:rsid w:val="008175A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E0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6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B6E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E0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BB6E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4">
    <w:name w:val="Обычный + 14 пт"/>
    <w:aliases w:val="По ширине,Первая строка:  1,25 см,Междустр.интервал:  множ..."/>
    <w:basedOn w:val="a"/>
    <w:rsid w:val="00BB6E00"/>
    <w:pPr>
      <w:widowControl w:val="0"/>
      <w:tabs>
        <w:tab w:val="left" w:pos="5655"/>
        <w:tab w:val="right" w:pos="8787"/>
      </w:tabs>
      <w:autoSpaceDE w:val="0"/>
      <w:autoSpaceDN w:val="0"/>
      <w:adjustRightInd w:val="0"/>
      <w:ind w:firstLine="709"/>
      <w:jc w:val="both"/>
    </w:pPr>
    <w:rPr>
      <w:sz w:val="28"/>
      <w:szCs w:val="28"/>
      <w:lang w:val="uk-UA"/>
    </w:rPr>
  </w:style>
  <w:style w:type="paragraph" w:styleId="a4">
    <w:name w:val="Body Text"/>
    <w:basedOn w:val="a"/>
    <w:link w:val="a5"/>
    <w:rsid w:val="00BB6E00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BB6E00"/>
    <w:rPr>
      <w:sz w:val="28"/>
      <w:szCs w:val="24"/>
      <w:lang w:val="uk-UA" w:eastAsia="ru-RU" w:bidi="ar-SA"/>
    </w:rPr>
  </w:style>
  <w:style w:type="paragraph" w:styleId="a6">
    <w:name w:val="footer"/>
    <w:basedOn w:val="a"/>
    <w:rsid w:val="00BB6E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6E00"/>
  </w:style>
  <w:style w:type="paragraph" w:styleId="a8">
    <w:name w:val="header"/>
    <w:basedOn w:val="a"/>
    <w:link w:val="a9"/>
    <w:uiPriority w:val="99"/>
    <w:rsid w:val="00BB6E0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F77F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77F13"/>
    <w:rPr>
      <w:rFonts w:ascii="Tahoma" w:hAnsi="Tahoma" w:cs="Tahoma"/>
      <w:sz w:val="16"/>
      <w:szCs w:val="16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D611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32737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2737E"/>
  </w:style>
  <w:style w:type="paragraph" w:styleId="HTML">
    <w:name w:val="HTML Preformatted"/>
    <w:basedOn w:val="a"/>
    <w:link w:val="HTML0"/>
    <w:uiPriority w:val="99"/>
    <w:unhideWhenUsed/>
    <w:rsid w:val="00F92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92E41"/>
    <w:rPr>
      <w:rFonts w:ascii="Courier New" w:hAnsi="Courier New" w:cs="Courier New"/>
    </w:rPr>
  </w:style>
  <w:style w:type="character" w:styleId="ac">
    <w:name w:val="Hyperlink"/>
    <w:basedOn w:val="a0"/>
    <w:rsid w:val="00860DEF"/>
    <w:rPr>
      <w:color w:val="0000FF"/>
      <w:u w:val="single"/>
    </w:rPr>
  </w:style>
  <w:style w:type="paragraph" w:customStyle="1" w:styleId="tjbmf">
    <w:name w:val="tj bmf"/>
    <w:basedOn w:val="a"/>
    <w:rsid w:val="00860D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4D4F"/>
  </w:style>
  <w:style w:type="character" w:customStyle="1" w:styleId="st42">
    <w:name w:val="st42"/>
    <w:uiPriority w:val="99"/>
    <w:rsid w:val="00834D4F"/>
    <w:rPr>
      <w:color w:val="000000"/>
    </w:rPr>
  </w:style>
  <w:style w:type="character" w:styleId="ad">
    <w:name w:val="Emphasis"/>
    <w:basedOn w:val="a0"/>
    <w:uiPriority w:val="99"/>
    <w:qFormat/>
    <w:rsid w:val="008175A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6ACE-A11D-42CE-A09B-9F17F9B6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2016-10-25T14:30:00Z</cp:lastPrinted>
  <dcterms:created xsi:type="dcterms:W3CDTF">2016-12-21T15:26:00Z</dcterms:created>
  <dcterms:modified xsi:type="dcterms:W3CDTF">2016-12-21T15:26:00Z</dcterms:modified>
</cp:coreProperties>
</file>